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2B" w:rsidRPr="00174B2B" w:rsidRDefault="00174B2B" w:rsidP="00174B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4B2B">
        <w:rPr>
          <w:rFonts w:ascii="Times New Roman" w:hAnsi="Times New Roman" w:cs="Times New Roman"/>
          <w:b/>
          <w:sz w:val="24"/>
          <w:szCs w:val="24"/>
        </w:rPr>
        <w:t>Применение цифровых технологий в земледелии</w:t>
      </w:r>
    </w:p>
    <w:p w:rsidR="00174B2B" w:rsidRPr="00174B2B" w:rsidRDefault="00174B2B" w:rsidP="00174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B2B">
        <w:rPr>
          <w:rFonts w:ascii="Times New Roman" w:hAnsi="Times New Roman" w:cs="Times New Roman"/>
          <w:sz w:val="24"/>
          <w:szCs w:val="24"/>
        </w:rPr>
        <w:t xml:space="preserve">Использование цифровых технологий в сельском хозяйстве –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174B2B">
        <w:rPr>
          <w:rFonts w:ascii="Times New Roman" w:hAnsi="Times New Roman" w:cs="Times New Roman"/>
          <w:sz w:val="24"/>
          <w:szCs w:val="24"/>
        </w:rPr>
        <w:t xml:space="preserve">контролировать полный цикл </w:t>
      </w:r>
      <w:r>
        <w:rPr>
          <w:rFonts w:ascii="Times New Roman" w:hAnsi="Times New Roman" w:cs="Times New Roman"/>
          <w:sz w:val="24"/>
          <w:szCs w:val="24"/>
        </w:rPr>
        <w:t xml:space="preserve">выращивания сельскохозяйственных культур. </w:t>
      </w:r>
      <w:r w:rsidRPr="00174B2B">
        <w:rPr>
          <w:rFonts w:ascii="Times New Roman" w:hAnsi="Times New Roman" w:cs="Times New Roman"/>
          <w:sz w:val="24"/>
          <w:szCs w:val="24"/>
        </w:rPr>
        <w:t>Цифровые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B2B">
        <w:rPr>
          <w:rFonts w:ascii="Times New Roman" w:hAnsi="Times New Roman" w:cs="Times New Roman"/>
          <w:sz w:val="24"/>
          <w:szCs w:val="24"/>
        </w:rPr>
        <w:t>– «умные» устройства</w:t>
      </w:r>
      <w:r>
        <w:rPr>
          <w:rFonts w:ascii="Times New Roman" w:hAnsi="Times New Roman" w:cs="Times New Roman"/>
          <w:sz w:val="24"/>
          <w:szCs w:val="24"/>
        </w:rPr>
        <w:t>, которые позволяют</w:t>
      </w:r>
      <w:r w:rsidRPr="00174B2B">
        <w:rPr>
          <w:rFonts w:ascii="Times New Roman" w:hAnsi="Times New Roman" w:cs="Times New Roman"/>
          <w:sz w:val="24"/>
          <w:szCs w:val="24"/>
        </w:rPr>
        <w:t xml:space="preserve"> измеря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174B2B">
        <w:rPr>
          <w:rFonts w:ascii="Times New Roman" w:hAnsi="Times New Roman" w:cs="Times New Roman"/>
          <w:sz w:val="24"/>
          <w:szCs w:val="24"/>
        </w:rPr>
        <w:t xml:space="preserve"> и переда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174B2B">
        <w:rPr>
          <w:rFonts w:ascii="Times New Roman" w:hAnsi="Times New Roman" w:cs="Times New Roman"/>
          <w:sz w:val="24"/>
          <w:szCs w:val="24"/>
        </w:rPr>
        <w:t xml:space="preserve"> параметры почвы, растений, микроклимата и т.д. Все эти данные с датчиков, </w:t>
      </w:r>
      <w:proofErr w:type="spellStart"/>
      <w:r w:rsidRPr="00174B2B">
        <w:rPr>
          <w:rFonts w:ascii="Times New Roman" w:hAnsi="Times New Roman" w:cs="Times New Roman"/>
          <w:sz w:val="24"/>
          <w:szCs w:val="24"/>
        </w:rPr>
        <w:t>дронов</w:t>
      </w:r>
      <w:proofErr w:type="spellEnd"/>
      <w:r w:rsidRPr="00174B2B">
        <w:rPr>
          <w:rFonts w:ascii="Times New Roman" w:hAnsi="Times New Roman" w:cs="Times New Roman"/>
          <w:sz w:val="24"/>
          <w:szCs w:val="24"/>
        </w:rPr>
        <w:t xml:space="preserve"> и другой техники анализируются специальными программами. Мобильные или онлайн-приложения приходят на помощь агрономам – чтобы определить благоприятное время для посадки или сбора урожая, рассчитать схему удобрений, спрогнозировать урожай и многое другое.</w:t>
      </w:r>
    </w:p>
    <w:p w:rsidR="00174B2B" w:rsidRPr="00435294" w:rsidRDefault="00174B2B" w:rsidP="00174B2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5294">
        <w:rPr>
          <w:rFonts w:ascii="Times New Roman" w:hAnsi="Times New Roman" w:cs="Times New Roman"/>
          <w:b/>
          <w:i/>
          <w:sz w:val="24"/>
          <w:szCs w:val="24"/>
        </w:rPr>
        <w:t>Задание:</w:t>
      </w:r>
    </w:p>
    <w:p w:rsidR="00174B2B" w:rsidRPr="00435294" w:rsidRDefault="00174B2B" w:rsidP="00174B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и выбор цифровых технологий для управления технологией возделывания сельскохозяйственных культур.</w:t>
      </w:r>
    </w:p>
    <w:p w:rsidR="00174B2B" w:rsidRPr="00435294" w:rsidRDefault="00174B2B" w:rsidP="00174B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опыта по возделывания сельскохозяйственных культур с применением цифровых технологий.</w:t>
      </w:r>
      <w:r w:rsidRPr="00435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B2B" w:rsidRPr="00435294" w:rsidRDefault="00174B2B" w:rsidP="00174B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продуктивности сельскохозяйственных культур с применением цифровых технологий и при использовании традиционной технологии возделывания.</w:t>
      </w:r>
    </w:p>
    <w:p w:rsidR="00174B2B" w:rsidRPr="00435294" w:rsidRDefault="00174B2B" w:rsidP="00174B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примеры сельскохозяйственных предприятий, использующих цифровые технологии.</w:t>
      </w:r>
    </w:p>
    <w:p w:rsidR="00174B2B" w:rsidRDefault="00174B2B" w:rsidP="00174B2B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B2B">
        <w:rPr>
          <w:rFonts w:ascii="Times New Roman" w:hAnsi="Times New Roman" w:cs="Times New Roman"/>
          <w:b/>
          <w:sz w:val="24"/>
          <w:szCs w:val="24"/>
        </w:rPr>
        <w:t xml:space="preserve"> Рекомендуемая литература.</w:t>
      </w:r>
    </w:p>
    <w:p w:rsidR="00283E59" w:rsidRPr="00174B2B" w:rsidRDefault="00283E59" w:rsidP="00174B2B">
      <w:pPr>
        <w:pStyle w:val="a3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B2B">
        <w:rPr>
          <w:rFonts w:ascii="Times New Roman" w:hAnsi="Times New Roman" w:cs="Times New Roman"/>
          <w:sz w:val="24"/>
          <w:szCs w:val="24"/>
        </w:rPr>
        <w:t>Бисалиев</w:t>
      </w:r>
      <w:proofErr w:type="spellEnd"/>
      <w:r w:rsidRPr="00174B2B">
        <w:rPr>
          <w:rFonts w:ascii="Times New Roman" w:hAnsi="Times New Roman" w:cs="Times New Roman"/>
          <w:sz w:val="24"/>
          <w:szCs w:val="24"/>
        </w:rPr>
        <w:t xml:space="preserve">, А. С. Перспективы использования цифровых технологий в орошаемом земледелии аридной зоны / А. С. </w:t>
      </w:r>
      <w:proofErr w:type="spellStart"/>
      <w:r w:rsidRPr="00174B2B">
        <w:rPr>
          <w:rFonts w:ascii="Times New Roman" w:hAnsi="Times New Roman" w:cs="Times New Roman"/>
          <w:sz w:val="24"/>
          <w:szCs w:val="24"/>
        </w:rPr>
        <w:t>Бисалиев</w:t>
      </w:r>
      <w:proofErr w:type="spellEnd"/>
      <w:r w:rsidRPr="00174B2B">
        <w:rPr>
          <w:rFonts w:ascii="Times New Roman" w:hAnsi="Times New Roman" w:cs="Times New Roman"/>
          <w:sz w:val="24"/>
          <w:szCs w:val="24"/>
        </w:rPr>
        <w:t xml:space="preserve"> // Аграрная наука и образование: проблемы, перспективы и </w:t>
      </w:r>
      <w:proofErr w:type="gramStart"/>
      <w:r w:rsidRPr="00174B2B">
        <w:rPr>
          <w:rFonts w:ascii="Times New Roman" w:hAnsi="Times New Roman" w:cs="Times New Roman"/>
          <w:sz w:val="24"/>
          <w:szCs w:val="24"/>
        </w:rPr>
        <w:t>инновации :</w:t>
      </w:r>
      <w:proofErr w:type="gramEnd"/>
      <w:r w:rsidRPr="00174B2B">
        <w:rPr>
          <w:rFonts w:ascii="Times New Roman" w:hAnsi="Times New Roman" w:cs="Times New Roman"/>
          <w:sz w:val="24"/>
          <w:szCs w:val="24"/>
        </w:rPr>
        <w:t xml:space="preserve"> сборник материалов Всероссийской научно-практической онлайн-конференции, Астрахань, 20 ноября 2020 года. – Астрахань: Издательский дом «Астраханский университет», 2020. – С. 138-140.</w:t>
      </w:r>
    </w:p>
    <w:p w:rsidR="00283E59" w:rsidRPr="00174B2B" w:rsidRDefault="00283E59" w:rsidP="00174B2B">
      <w:pPr>
        <w:pStyle w:val="a3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B2B">
        <w:rPr>
          <w:rFonts w:ascii="Times New Roman" w:hAnsi="Times New Roman" w:cs="Times New Roman"/>
          <w:sz w:val="24"/>
          <w:szCs w:val="24"/>
        </w:rPr>
        <w:t>Войтюк</w:t>
      </w:r>
      <w:proofErr w:type="spellEnd"/>
      <w:r w:rsidRPr="00174B2B">
        <w:rPr>
          <w:rFonts w:ascii="Times New Roman" w:hAnsi="Times New Roman" w:cs="Times New Roman"/>
          <w:sz w:val="24"/>
          <w:szCs w:val="24"/>
        </w:rPr>
        <w:t xml:space="preserve">, В. А. Цифровые технологии в растениеводстве: отечественная практика, перспективы развития / В. А. </w:t>
      </w:r>
      <w:proofErr w:type="spellStart"/>
      <w:r w:rsidRPr="00174B2B">
        <w:rPr>
          <w:rFonts w:ascii="Times New Roman" w:hAnsi="Times New Roman" w:cs="Times New Roman"/>
          <w:sz w:val="24"/>
          <w:szCs w:val="24"/>
        </w:rPr>
        <w:t>Войтюк</w:t>
      </w:r>
      <w:proofErr w:type="spellEnd"/>
      <w:r w:rsidRPr="00174B2B">
        <w:rPr>
          <w:rFonts w:ascii="Times New Roman" w:hAnsi="Times New Roman" w:cs="Times New Roman"/>
          <w:sz w:val="24"/>
          <w:szCs w:val="24"/>
        </w:rPr>
        <w:t xml:space="preserve"> // Инновации в сельском хозяйстве. – 2018. – № 4(29). – С. 311-320.</w:t>
      </w:r>
    </w:p>
    <w:p w:rsidR="00283E59" w:rsidRPr="00174B2B" w:rsidRDefault="00283E59" w:rsidP="00174B2B">
      <w:pPr>
        <w:pStyle w:val="a3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74B2B">
        <w:rPr>
          <w:rFonts w:ascii="Times New Roman" w:hAnsi="Times New Roman" w:cs="Times New Roman"/>
          <w:sz w:val="24"/>
          <w:szCs w:val="24"/>
        </w:rPr>
        <w:t xml:space="preserve">Иванов, А. Л. Научно-технологическое развитие землепользования с использованием цифровых технологий в земледелии / А. Л. Иванов // Вестник Российской академии наук. – 2019. – Т. 89. – № 5. – С. 522-524. </w:t>
      </w:r>
      <w:r w:rsidR="00AB4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E59" w:rsidRPr="00174B2B" w:rsidRDefault="00283E59" w:rsidP="00AB47F0">
      <w:pPr>
        <w:pStyle w:val="a3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74B2B">
        <w:rPr>
          <w:rFonts w:ascii="Times New Roman" w:hAnsi="Times New Roman" w:cs="Times New Roman"/>
          <w:sz w:val="24"/>
          <w:szCs w:val="24"/>
        </w:rPr>
        <w:t xml:space="preserve">Кадомцева, М. Е. Региональные особенности использования технологий точного земледелия в сельском хозяйстве / М. Е. Кадомцева, В. В. </w:t>
      </w:r>
      <w:proofErr w:type="spellStart"/>
      <w:r w:rsidRPr="00174B2B">
        <w:rPr>
          <w:rFonts w:ascii="Times New Roman" w:hAnsi="Times New Roman" w:cs="Times New Roman"/>
          <w:sz w:val="24"/>
          <w:szCs w:val="24"/>
        </w:rPr>
        <w:t>Нейфельд</w:t>
      </w:r>
      <w:proofErr w:type="spellEnd"/>
      <w:r w:rsidRPr="00174B2B">
        <w:rPr>
          <w:rFonts w:ascii="Times New Roman" w:hAnsi="Times New Roman" w:cs="Times New Roman"/>
          <w:sz w:val="24"/>
          <w:szCs w:val="24"/>
        </w:rPr>
        <w:t xml:space="preserve"> // Проблемы развития территории. – 2021. – Т. 25. – № 2. – С. 73-89. </w:t>
      </w:r>
      <w:r w:rsidR="00AB4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E59" w:rsidRPr="00174B2B" w:rsidRDefault="00283E59" w:rsidP="00174B2B">
      <w:pPr>
        <w:pStyle w:val="a3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B2B">
        <w:rPr>
          <w:rFonts w:ascii="Times New Roman" w:hAnsi="Times New Roman" w:cs="Times New Roman"/>
          <w:sz w:val="24"/>
          <w:szCs w:val="24"/>
        </w:rPr>
        <w:t>Кондырь</w:t>
      </w:r>
      <w:proofErr w:type="spellEnd"/>
      <w:r w:rsidRPr="00174B2B">
        <w:rPr>
          <w:rFonts w:ascii="Times New Roman" w:hAnsi="Times New Roman" w:cs="Times New Roman"/>
          <w:sz w:val="24"/>
          <w:szCs w:val="24"/>
        </w:rPr>
        <w:t xml:space="preserve">, А. В. Урожайность озимой пшеницы в центральной черноземной зоне РФ с применением цифровых технологий и точного земледелия / А. В. </w:t>
      </w:r>
      <w:proofErr w:type="spellStart"/>
      <w:r w:rsidRPr="00174B2B">
        <w:rPr>
          <w:rFonts w:ascii="Times New Roman" w:hAnsi="Times New Roman" w:cs="Times New Roman"/>
          <w:sz w:val="24"/>
          <w:szCs w:val="24"/>
        </w:rPr>
        <w:t>Кондырь</w:t>
      </w:r>
      <w:proofErr w:type="spellEnd"/>
      <w:r w:rsidRPr="00174B2B">
        <w:rPr>
          <w:rFonts w:ascii="Times New Roman" w:hAnsi="Times New Roman" w:cs="Times New Roman"/>
          <w:sz w:val="24"/>
          <w:szCs w:val="24"/>
        </w:rPr>
        <w:t xml:space="preserve">, А. В. </w:t>
      </w:r>
      <w:r w:rsidRPr="00174B2B">
        <w:rPr>
          <w:rFonts w:ascii="Times New Roman" w:hAnsi="Times New Roman" w:cs="Times New Roman"/>
          <w:sz w:val="24"/>
          <w:szCs w:val="24"/>
        </w:rPr>
        <w:lastRenderedPageBreak/>
        <w:t xml:space="preserve">Гончаров // Наука сегодня: теоретические и практические </w:t>
      </w:r>
      <w:proofErr w:type="gramStart"/>
      <w:r w:rsidRPr="00174B2B">
        <w:rPr>
          <w:rFonts w:ascii="Times New Roman" w:hAnsi="Times New Roman" w:cs="Times New Roman"/>
          <w:sz w:val="24"/>
          <w:szCs w:val="24"/>
        </w:rPr>
        <w:t>аспекты :</w:t>
      </w:r>
      <w:proofErr w:type="gramEnd"/>
      <w:r w:rsidRPr="00174B2B">
        <w:rPr>
          <w:rFonts w:ascii="Times New Roman" w:hAnsi="Times New Roman" w:cs="Times New Roman"/>
          <w:sz w:val="24"/>
          <w:szCs w:val="24"/>
        </w:rPr>
        <w:t xml:space="preserve"> Материалы международной научно-практической конференции, Вологда, 25 декабря 2019 года. – Вологда: Общество с ограниченной ответственностью "Маркер", 2019. – С. 28-29.</w:t>
      </w:r>
    </w:p>
    <w:p w:rsidR="00283E59" w:rsidRPr="00174B2B" w:rsidRDefault="00283E59" w:rsidP="00174B2B">
      <w:pPr>
        <w:pStyle w:val="a3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74B2B">
        <w:rPr>
          <w:rFonts w:ascii="Times New Roman" w:hAnsi="Times New Roman" w:cs="Times New Roman"/>
          <w:sz w:val="24"/>
          <w:szCs w:val="24"/>
        </w:rPr>
        <w:t>Семенов, С. А. Особенности реализации и перспективы применения технологий цифрового земледелия в АПК / С. А. Семенов, С. А. Васильев, И. И. Максимов // Вестник Чувашской государственной сельскохозяйственной академии. – 2018. – № 1(4). – С. 69-76.</w:t>
      </w:r>
    </w:p>
    <w:p w:rsidR="00283E59" w:rsidRPr="00174B2B" w:rsidRDefault="00283E59" w:rsidP="00174B2B">
      <w:pPr>
        <w:pStyle w:val="a3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74B2B">
        <w:rPr>
          <w:rFonts w:ascii="Times New Roman" w:hAnsi="Times New Roman" w:cs="Times New Roman"/>
          <w:sz w:val="24"/>
          <w:szCs w:val="24"/>
        </w:rPr>
        <w:t xml:space="preserve">Якушев, В. П. Цифровые технологии точного земледелия в реализации приоритета </w:t>
      </w:r>
      <w:r>
        <w:rPr>
          <w:rFonts w:ascii="Times New Roman" w:hAnsi="Times New Roman" w:cs="Times New Roman"/>
          <w:sz w:val="24"/>
          <w:szCs w:val="24"/>
        </w:rPr>
        <w:t>«У</w:t>
      </w:r>
      <w:r w:rsidRPr="00174B2B">
        <w:rPr>
          <w:rFonts w:ascii="Times New Roman" w:hAnsi="Times New Roman" w:cs="Times New Roman"/>
          <w:sz w:val="24"/>
          <w:szCs w:val="24"/>
        </w:rPr>
        <w:t>мное сельское хозяйство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4B2B">
        <w:rPr>
          <w:rFonts w:ascii="Times New Roman" w:hAnsi="Times New Roman" w:cs="Times New Roman"/>
          <w:sz w:val="24"/>
          <w:szCs w:val="24"/>
        </w:rPr>
        <w:t xml:space="preserve"> России / В. П. Якушев // Вестник российской сельскохозяйственной науки. – 2019. – № 2. – С. 11-15. </w:t>
      </w:r>
      <w:r w:rsidR="00AB4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B2B" w:rsidRDefault="00174B2B" w:rsidP="00174B2B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B2B" w:rsidRPr="00174B2B" w:rsidRDefault="00174B2B" w:rsidP="00174B2B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74B2B" w:rsidRPr="0017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375"/>
    <w:multiLevelType w:val="hybridMultilevel"/>
    <w:tmpl w:val="34DC6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C159BD"/>
    <w:multiLevelType w:val="hybridMultilevel"/>
    <w:tmpl w:val="DD5EF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2B"/>
    <w:rsid w:val="00087D73"/>
    <w:rsid w:val="00174B2B"/>
    <w:rsid w:val="00251ADB"/>
    <w:rsid w:val="00283E59"/>
    <w:rsid w:val="00AB47F0"/>
    <w:rsid w:val="00EC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F23C"/>
  <w15:chartTrackingRefBased/>
  <w15:docId w15:val="{B81A8AF6-E9DA-4F62-A1F3-97BA35A4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Шевченко</cp:lastModifiedBy>
  <cp:revision>5</cp:revision>
  <dcterms:created xsi:type="dcterms:W3CDTF">2021-09-01T16:04:00Z</dcterms:created>
  <dcterms:modified xsi:type="dcterms:W3CDTF">2022-10-10T11:22:00Z</dcterms:modified>
</cp:coreProperties>
</file>