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41" w:rsidRPr="00306E8B" w:rsidRDefault="00543A41" w:rsidP="0054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306E8B">
        <w:rPr>
          <w:b/>
        </w:rPr>
        <w:t>Направление «Когнитивные технологии»</w:t>
      </w:r>
    </w:p>
    <w:p w:rsidR="00543A41" w:rsidRPr="00306E8B" w:rsidRDefault="00543A41" w:rsidP="00543A41">
      <w:pPr>
        <w:spacing w:after="0" w:line="240" w:lineRule="auto"/>
        <w:ind w:firstLine="709"/>
      </w:pPr>
    </w:p>
    <w:p w:rsidR="00543A41" w:rsidRPr="00306E8B" w:rsidRDefault="00543A41" w:rsidP="00406759">
      <w:pPr>
        <w:spacing w:after="0" w:line="240" w:lineRule="auto"/>
        <w:ind w:firstLine="709"/>
        <w:jc w:val="both"/>
        <w:rPr>
          <w:b/>
        </w:rPr>
      </w:pPr>
      <w:r w:rsidRPr="00306E8B">
        <w:rPr>
          <w:i/>
        </w:rPr>
        <w:t>Наименование:</w:t>
      </w:r>
      <w:r w:rsidRPr="00306E8B">
        <w:t xml:space="preserve"> </w:t>
      </w:r>
      <w:r w:rsidR="008E77C6">
        <w:rPr>
          <w:b/>
        </w:rPr>
        <w:t>Решение проблем</w:t>
      </w:r>
      <w:r w:rsidR="00AE6FDC">
        <w:rPr>
          <w:b/>
        </w:rPr>
        <w:t>ы</w:t>
      </w:r>
      <w:r w:rsidR="008E77C6">
        <w:rPr>
          <w:b/>
        </w:rPr>
        <w:t xml:space="preserve"> как когнитивный процесс</w:t>
      </w:r>
      <w:r w:rsidR="00406759">
        <w:rPr>
          <w:b/>
        </w:rPr>
        <w:t xml:space="preserve"> и его роль в развитии </w:t>
      </w:r>
      <w:r w:rsidR="00F0564D">
        <w:rPr>
          <w:b/>
        </w:rPr>
        <w:t>личности</w:t>
      </w:r>
      <w:proofErr w:type="gramStart"/>
      <w:r w:rsidR="00F0564D">
        <w:rPr>
          <w:b/>
        </w:rPr>
        <w:t>.</w:t>
      </w:r>
      <w:proofErr w:type="gramEnd"/>
      <w:r w:rsidRPr="00543A41">
        <w:rPr>
          <w:b/>
        </w:rPr>
        <w:t xml:space="preserve"> </w:t>
      </w:r>
      <w:r w:rsidR="00F0564D">
        <w:rPr>
          <w:b/>
        </w:rPr>
        <w:t xml:space="preserve"> К</w:t>
      </w:r>
      <w:r w:rsidR="00AE6FDC">
        <w:rPr>
          <w:b/>
        </w:rPr>
        <w:t xml:space="preserve">аковы </w:t>
      </w:r>
      <w:r w:rsidR="00AE6FDC" w:rsidRPr="00AE6FDC">
        <w:rPr>
          <w:b/>
        </w:rPr>
        <w:t xml:space="preserve">условия </w:t>
      </w:r>
      <w:r w:rsidR="00F0564D">
        <w:rPr>
          <w:b/>
        </w:rPr>
        <w:t xml:space="preserve">выбора </w:t>
      </w:r>
      <w:r w:rsidR="00AE6FDC" w:rsidRPr="00AE6FDC">
        <w:rPr>
          <w:b/>
        </w:rPr>
        <w:t>оптимального решения</w:t>
      </w:r>
      <w:r w:rsidR="00AE6FDC">
        <w:rPr>
          <w:b/>
        </w:rPr>
        <w:t>?</w:t>
      </w:r>
      <w:r w:rsidR="00406759">
        <w:rPr>
          <w:b/>
        </w:rPr>
        <w:t xml:space="preserve"> </w:t>
      </w:r>
    </w:p>
    <w:p w:rsidR="00543A41" w:rsidRPr="00306E8B" w:rsidRDefault="00543A41" w:rsidP="00543A41">
      <w:pPr>
        <w:spacing w:after="0" w:line="240" w:lineRule="auto"/>
        <w:ind w:firstLine="709"/>
      </w:pPr>
    </w:p>
    <w:p w:rsidR="00543A41" w:rsidRPr="00306E8B" w:rsidRDefault="00543A41" w:rsidP="00543A41">
      <w:pPr>
        <w:spacing w:after="0" w:line="240" w:lineRule="auto"/>
        <w:ind w:firstLine="709"/>
        <w:jc w:val="both"/>
        <w:rPr>
          <w:i/>
        </w:rPr>
      </w:pPr>
      <w:r w:rsidRPr="00306E8B">
        <w:rPr>
          <w:i/>
        </w:rPr>
        <w:t>Описание кейса:</w:t>
      </w:r>
    </w:p>
    <w:p w:rsidR="008E77C6" w:rsidRDefault="00543A41" w:rsidP="00543A41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shd w:val="clear" w:color="auto" w:fill="FFFFFF"/>
          <w:lang w:eastAsia="ru-RU"/>
        </w:rPr>
      </w:pPr>
      <w:r w:rsidRPr="00543A41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Специфика жизни в цифровую эпоху такова, что мы получаем слишком много разнообразной информации извне. Логично, что </w:t>
      </w:r>
      <w:r w:rsidR="008E77C6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процессы </w:t>
      </w:r>
      <w:r w:rsidR="008E77C6">
        <w:rPr>
          <w:rFonts w:ascii="KievitPro-Regular" w:eastAsia="Times New Roman" w:hAnsi="KievitPro-Regular" w:hint="eastAsia"/>
          <w:shd w:val="clear" w:color="auto" w:fill="FFFFFF"/>
          <w:lang w:eastAsia="ru-RU"/>
        </w:rPr>
        <w:t xml:space="preserve">ее обработки </w:t>
      </w:r>
      <w:r w:rsidR="008E77C6">
        <w:rPr>
          <w:rFonts w:ascii="KievitPro-Regular" w:eastAsia="Times New Roman" w:hAnsi="KievitPro-Regular"/>
          <w:shd w:val="clear" w:color="auto" w:fill="FFFFFF"/>
          <w:lang w:eastAsia="ru-RU"/>
        </w:rPr>
        <w:t>затрудняются</w:t>
      </w:r>
      <w:r w:rsidR="008E77C6">
        <w:rPr>
          <w:rFonts w:ascii="KievitPro-Regular" w:eastAsia="Times New Roman" w:hAnsi="KievitPro-Regular" w:hint="eastAsia"/>
          <w:shd w:val="clear" w:color="auto" w:fill="FFFFFF"/>
          <w:lang w:eastAsia="ru-RU"/>
        </w:rPr>
        <w:t>, а поиск ответа на волнующий вопрос</w:t>
      </w:r>
      <w:r w:rsidR="008E77C6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или решения задачи</w:t>
      </w:r>
      <w:r w:rsidR="008E77C6">
        <w:rPr>
          <w:rFonts w:ascii="KievitPro-Regular" w:eastAsia="Times New Roman" w:hAnsi="KievitPro-Regular" w:hint="eastAsia"/>
          <w:shd w:val="clear" w:color="auto" w:fill="FFFFFF"/>
          <w:lang w:eastAsia="ru-RU"/>
        </w:rPr>
        <w:t xml:space="preserve"> усложняется многообразием </w:t>
      </w:r>
      <w:r w:rsidR="008E77C6">
        <w:rPr>
          <w:rFonts w:ascii="KievitPro-Regular" w:eastAsia="Times New Roman" w:hAnsi="KievitPro-Regular"/>
          <w:shd w:val="clear" w:color="auto" w:fill="FFFFFF"/>
          <w:lang w:eastAsia="ru-RU"/>
        </w:rPr>
        <w:t>вариантов, подходов</w:t>
      </w:r>
      <w:r w:rsidR="00D31FFB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к ее решению.</w:t>
      </w:r>
    </w:p>
    <w:p w:rsidR="00D31FFB" w:rsidRDefault="008E77C6" w:rsidP="008E77C6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</w:pPr>
      <w:r w:rsidRPr="008E77C6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В </w:t>
      </w:r>
      <w:hyperlink r:id="rId5" w:history="1">
        <w:r w:rsidRPr="008E77C6">
          <w:rPr>
            <w:rStyle w:val="a6"/>
            <w:rFonts w:ascii="KievitPro-Regular" w:eastAsia="Times New Roman" w:hAnsi="KievitPro-Regular"/>
            <w:color w:val="000000" w:themeColor="text1"/>
            <w:u w:val="none"/>
            <w:shd w:val="clear" w:color="auto" w:fill="FFFFFF"/>
            <w:lang w:eastAsia="ru-RU"/>
          </w:rPr>
          <w:t>психологии</w:t>
        </w:r>
      </w:hyperlink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</w:t>
      </w:r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принятие решения рассматривается как</w:t>
      </w:r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</w:t>
      </w:r>
      <w:hyperlink r:id="rId6" w:history="1">
        <w:r w:rsidRPr="008E77C6">
          <w:rPr>
            <w:rStyle w:val="a6"/>
            <w:rFonts w:ascii="KievitPro-Regular" w:eastAsia="Times New Roman" w:hAnsi="KievitPro-Regular"/>
            <w:color w:val="000000" w:themeColor="text1"/>
            <w:u w:val="none"/>
            <w:shd w:val="clear" w:color="auto" w:fill="FFFFFF"/>
            <w:lang w:eastAsia="ru-RU"/>
          </w:rPr>
          <w:t>когнитивный процесс</w:t>
        </w:r>
      </w:hyperlink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, результатом которого является</w:t>
      </w:r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</w:t>
      </w:r>
      <w:hyperlink r:id="rId7" w:history="1">
        <w:r w:rsidRPr="008E77C6">
          <w:rPr>
            <w:rStyle w:val="a6"/>
            <w:rFonts w:ascii="KievitPro-Regular" w:eastAsia="Times New Roman" w:hAnsi="KievitPro-Regular"/>
            <w:color w:val="000000" w:themeColor="text1"/>
            <w:u w:val="none"/>
            <w:shd w:val="clear" w:color="auto" w:fill="FFFFFF"/>
            <w:lang w:eastAsia="ru-RU"/>
          </w:rPr>
          <w:t>выбор</w:t>
        </w:r>
      </w:hyperlink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</w:t>
      </w:r>
      <w:hyperlink r:id="rId8" w:history="1">
        <w:r w:rsidRPr="008E77C6">
          <w:rPr>
            <w:rStyle w:val="a6"/>
            <w:rFonts w:ascii="KievitPro-Regular" w:eastAsia="Times New Roman" w:hAnsi="KievitPro-Regular"/>
            <w:color w:val="000000" w:themeColor="text1"/>
            <w:u w:val="none"/>
            <w:shd w:val="clear" w:color="auto" w:fill="FFFFFF"/>
            <w:lang w:eastAsia="ru-RU"/>
          </w:rPr>
          <w:t>мнения</w:t>
        </w:r>
      </w:hyperlink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</w:t>
      </w:r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или действи</w:t>
      </w:r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я</w:t>
      </w:r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среди нескольких альтернативных</w:t>
      </w:r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</w:t>
      </w:r>
      <w:hyperlink r:id="rId9" w:history="1">
        <w:r w:rsidRPr="008E77C6">
          <w:rPr>
            <w:rStyle w:val="a6"/>
            <w:rFonts w:ascii="KievitPro-Regular" w:eastAsia="Times New Roman" w:hAnsi="KievitPro-Regular"/>
            <w:color w:val="000000" w:themeColor="text1"/>
            <w:u w:val="none"/>
            <w:shd w:val="clear" w:color="auto" w:fill="FFFFFF"/>
            <w:lang w:eastAsia="ru-RU"/>
          </w:rPr>
          <w:t>возможностей</w:t>
        </w:r>
      </w:hyperlink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.</w:t>
      </w:r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</w:t>
      </w:r>
    </w:p>
    <w:p w:rsidR="008E77C6" w:rsidRDefault="008E77C6" w:rsidP="008E77C6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</w:pPr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Принятие решения может быть рассмотрено как </w:t>
      </w:r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когнитивная </w:t>
      </w:r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деятельность по решению проблемы, завершаемая решением, считающ</w:t>
      </w:r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им</w:t>
      </w:r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ся удовлетворительным. Следовательно, это процесс, который может быть более или менее</w:t>
      </w:r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</w:t>
      </w:r>
      <w:hyperlink r:id="rId10" w:history="1">
        <w:r w:rsidRPr="008E77C6">
          <w:rPr>
            <w:rStyle w:val="a6"/>
            <w:rFonts w:ascii="KievitPro-Regular" w:eastAsia="Times New Roman" w:hAnsi="KievitPro-Regular"/>
            <w:color w:val="000000" w:themeColor="text1"/>
            <w:u w:val="none"/>
            <w:shd w:val="clear" w:color="auto" w:fill="FFFFFF"/>
            <w:lang w:eastAsia="ru-RU"/>
          </w:rPr>
          <w:t>рациональным</w:t>
        </w:r>
      </w:hyperlink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, и может быть основан на</w:t>
      </w:r>
      <w:r w:rsidR="00D31FFB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</w:t>
      </w:r>
      <w:hyperlink r:id="rId11" w:history="1">
        <w:r w:rsidRPr="008E77C6">
          <w:rPr>
            <w:rStyle w:val="a6"/>
            <w:rFonts w:ascii="KievitPro-Regular" w:eastAsia="Times New Roman" w:hAnsi="KievitPro-Regular"/>
            <w:color w:val="000000" w:themeColor="text1"/>
            <w:u w:val="none"/>
            <w:shd w:val="clear" w:color="auto" w:fill="FFFFFF"/>
            <w:lang w:eastAsia="ru-RU"/>
          </w:rPr>
          <w:t>явном</w:t>
        </w:r>
      </w:hyperlink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и </w:t>
      </w:r>
      <w:hyperlink r:id="rId12" w:history="1">
        <w:r w:rsidRPr="008E77C6">
          <w:rPr>
            <w:rStyle w:val="a6"/>
            <w:rFonts w:ascii="KievitPro-Regular" w:eastAsia="Times New Roman" w:hAnsi="KievitPro-Regular"/>
            <w:color w:val="000000" w:themeColor="text1"/>
            <w:u w:val="none"/>
            <w:shd w:val="clear" w:color="auto" w:fill="FFFFFF"/>
            <w:lang w:eastAsia="ru-RU"/>
          </w:rPr>
          <w:t>неявном знании</w:t>
        </w:r>
      </w:hyperlink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.</w:t>
      </w:r>
    </w:p>
    <w:p w:rsidR="00AE6FDC" w:rsidRPr="008E77C6" w:rsidRDefault="00AE6FDC" w:rsidP="008E77C6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</w:pPr>
      <w:r w:rsidRPr="00AE6FDC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В основе современных когнитивных технологий лежит когнитивная (познавательно-целевая) структуризация знаний об объекте и внешней для него среде, которые разграничиваются нечетко. </w:t>
      </w:r>
      <w:proofErr w:type="spellStart"/>
      <w:r w:rsidRPr="00AE6FDC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Когниция</w:t>
      </w:r>
      <w:proofErr w:type="spellEnd"/>
      <w:r w:rsidRPr="00AE6FDC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- центральное понятие когнитивной науки, обозначающее познавательный процесс или совокупность психических (ментальных, мыслительных) процессов, служащих обработке информации. </w:t>
      </w:r>
      <w:proofErr w:type="spellStart"/>
      <w:r w:rsidRPr="00AE6FDC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>Когниция</w:t>
      </w:r>
      <w:proofErr w:type="spellEnd"/>
      <w:r w:rsidRPr="00AE6FDC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 включает построение картины (модели) мира и осознание, оценку самого себя в окружающем мире, осознание происходящих в себе познавательных процессов. Все это создает основу для поведения человека, для принятия им решений.</w:t>
      </w:r>
    </w:p>
    <w:p w:rsidR="008E77C6" w:rsidRPr="008E77C6" w:rsidRDefault="008E77C6" w:rsidP="00D31FFB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shd w:val="clear" w:color="auto" w:fill="FFFFFF"/>
          <w:lang w:eastAsia="ru-RU"/>
        </w:rPr>
      </w:pPr>
      <w:r w:rsidRPr="008E77C6">
        <w:rPr>
          <w:rFonts w:ascii="KievitPro-Regular" w:eastAsia="Times New Roman" w:hAnsi="KievitPro-Regular"/>
          <w:color w:val="000000" w:themeColor="text1"/>
          <w:shd w:val="clear" w:color="auto" w:fill="FFFFFF"/>
          <w:lang w:eastAsia="ru-RU"/>
        </w:rPr>
        <w:t xml:space="preserve">Человеческая деятельность касательно решений всегда была предметом </w:t>
      </w:r>
      <w:r w:rsidRPr="008E77C6">
        <w:rPr>
          <w:rFonts w:ascii="KievitPro-Regular" w:eastAsia="Times New Roman" w:hAnsi="KievitPro-Regular"/>
          <w:shd w:val="clear" w:color="auto" w:fill="FFFFFF"/>
          <w:lang w:eastAsia="ru-RU"/>
        </w:rPr>
        <w:t>активного исследования с нескольких точек зрения:</w:t>
      </w:r>
      <w:r w:rsidR="00D31FFB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</w:t>
      </w:r>
      <w:r w:rsidRPr="008E77C6">
        <w:rPr>
          <w:rFonts w:ascii="KievitPro-Regular" w:eastAsia="Times New Roman" w:hAnsi="KievitPro-Regular"/>
          <w:shd w:val="clear" w:color="auto" w:fill="FFFFFF"/>
          <w:lang w:eastAsia="ru-RU"/>
        </w:rPr>
        <w:t>психологической;</w:t>
      </w:r>
      <w:r w:rsidR="00D31FFB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</w:t>
      </w:r>
      <w:r w:rsidRPr="008E77C6">
        <w:rPr>
          <w:rFonts w:ascii="KievitPro-Regular" w:eastAsia="Times New Roman" w:hAnsi="KievitPro-Regular"/>
          <w:shd w:val="clear" w:color="auto" w:fill="FFFFFF"/>
          <w:lang w:eastAsia="ru-RU"/>
        </w:rPr>
        <w:t>познавательной;</w:t>
      </w:r>
      <w:r w:rsidR="00D31FFB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</w:t>
      </w:r>
      <w:r w:rsidRPr="008E77C6">
        <w:rPr>
          <w:rFonts w:ascii="KievitPro-Regular" w:eastAsia="Times New Roman" w:hAnsi="KievitPro-Regular"/>
          <w:shd w:val="clear" w:color="auto" w:fill="FFFFFF"/>
          <w:lang w:eastAsia="ru-RU"/>
        </w:rPr>
        <w:t>нормативной.</w:t>
      </w:r>
    </w:p>
    <w:p w:rsidR="00AE6FDC" w:rsidRDefault="008E77C6" w:rsidP="008E77C6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shd w:val="clear" w:color="auto" w:fill="FFFFFF"/>
          <w:lang w:eastAsia="ru-RU"/>
        </w:rPr>
      </w:pPr>
      <w:r w:rsidRPr="008E77C6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Важная часть принятия решения включает анализ конечного набора альтернатив, описанных в терминах оценочных критериев. </w:t>
      </w:r>
    </w:p>
    <w:p w:rsidR="008E77C6" w:rsidRPr="008E77C6" w:rsidRDefault="008E77C6" w:rsidP="008E77C6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shd w:val="clear" w:color="auto" w:fill="FFFFFF"/>
          <w:lang w:eastAsia="ru-RU"/>
        </w:rPr>
      </w:pPr>
      <w:r w:rsidRPr="008E77C6">
        <w:rPr>
          <w:rFonts w:ascii="KievitPro-Regular" w:eastAsia="Times New Roman" w:hAnsi="KievitPro-Regular"/>
          <w:shd w:val="clear" w:color="auto" w:fill="FFFFFF"/>
          <w:lang w:eastAsia="ru-RU"/>
        </w:rPr>
        <w:t>Большое внимание решению проблем уделял Карл Поппер. Теория познания Поппера базируется на ряде основных посылок.</w:t>
      </w:r>
    </w:p>
    <w:p w:rsidR="008E77C6" w:rsidRPr="00D31FFB" w:rsidRDefault="008E77C6" w:rsidP="00D31FF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ievitPro-Regular" w:eastAsia="Times New Roman" w:hAnsi="KievitPro-Regular"/>
          <w:sz w:val="24"/>
          <w:shd w:val="clear" w:color="auto" w:fill="FFFFFF"/>
        </w:rPr>
      </w:pPr>
      <w:r w:rsidRPr="00D31FFB">
        <w:rPr>
          <w:rFonts w:ascii="KievitPro-Regular" w:eastAsia="Times New Roman" w:hAnsi="KievitPro-Regular"/>
          <w:sz w:val="24"/>
          <w:shd w:val="clear" w:color="auto" w:fill="FFFFFF"/>
        </w:rPr>
        <w:t>Все люди решают проблемы. Проблемы существуют объективно.</w:t>
      </w:r>
    </w:p>
    <w:p w:rsidR="008E77C6" w:rsidRPr="00D31FFB" w:rsidRDefault="00D31FFB" w:rsidP="00D31FF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ievitPro-Regular" w:eastAsia="Times New Roman" w:hAnsi="KievitPro-Regular"/>
          <w:sz w:val="24"/>
          <w:shd w:val="clear" w:color="auto" w:fill="FFFFFF"/>
        </w:rPr>
      </w:pPr>
      <w:r w:rsidRPr="00D31FFB">
        <w:rPr>
          <w:rFonts w:ascii="KievitPro-Regular" w:eastAsia="Times New Roman" w:hAnsi="KievitPro-Regular"/>
          <w:sz w:val="24"/>
          <w:shd w:val="clear" w:color="auto" w:fill="FFFFFF"/>
        </w:rPr>
        <w:t xml:space="preserve">По </w:t>
      </w:r>
      <w:r w:rsidR="008E77C6" w:rsidRPr="00D31FFB">
        <w:rPr>
          <w:rFonts w:ascii="KievitPro-Regular" w:eastAsia="Times New Roman" w:hAnsi="KievitPro-Regular"/>
          <w:sz w:val="24"/>
          <w:shd w:val="clear" w:color="auto" w:fill="FFFFFF"/>
        </w:rPr>
        <w:t>проблеме возможно в принципе бесконечное число гипотез.</w:t>
      </w:r>
    </w:p>
    <w:p w:rsidR="00D31FFB" w:rsidRPr="00D31FFB" w:rsidRDefault="008E77C6" w:rsidP="00D31FF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ievitPro-Regular" w:eastAsia="Times New Roman" w:hAnsi="KievitPro-Regular"/>
          <w:sz w:val="24"/>
          <w:shd w:val="clear" w:color="auto" w:fill="FFFFFF"/>
        </w:rPr>
      </w:pPr>
      <w:r w:rsidRPr="00D31FFB">
        <w:rPr>
          <w:rFonts w:ascii="KievitPro-Regular" w:eastAsia="Times New Roman" w:hAnsi="KievitPro-Regular"/>
          <w:sz w:val="24"/>
          <w:shd w:val="clear" w:color="auto" w:fill="FFFFFF"/>
        </w:rPr>
        <w:t>Проблема решается путем исключения гипотез методом проб и ошибок, т.е. в ходе активного экспериментирования.</w:t>
      </w:r>
      <w:r w:rsidR="00D31FFB" w:rsidRPr="00D31FFB">
        <w:rPr>
          <w:rFonts w:ascii="KievitPro-Regular" w:eastAsia="Times New Roman" w:hAnsi="KievitPro-Regular"/>
          <w:sz w:val="24"/>
          <w:shd w:val="clear" w:color="auto" w:fill="FFFFFF"/>
        </w:rPr>
        <w:t xml:space="preserve"> </w:t>
      </w:r>
    </w:p>
    <w:p w:rsidR="00D31FFB" w:rsidRPr="00D31FFB" w:rsidRDefault="008E77C6" w:rsidP="00D31FF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ievitPro-Regular" w:eastAsia="Times New Roman" w:hAnsi="KievitPro-Regular"/>
          <w:sz w:val="24"/>
          <w:shd w:val="clear" w:color="auto" w:fill="FFFFFF"/>
        </w:rPr>
      </w:pPr>
      <w:r w:rsidRPr="00D31FFB">
        <w:rPr>
          <w:rFonts w:ascii="KievitPro-Regular" w:eastAsia="Times New Roman" w:hAnsi="KievitPro-Regular"/>
          <w:sz w:val="24"/>
          <w:shd w:val="clear" w:color="auto" w:fill="FFFFFF"/>
        </w:rPr>
        <w:t>Человек не знает заранее, какие ги</w:t>
      </w:r>
      <w:r w:rsidR="00D31FFB" w:rsidRPr="00D31FFB">
        <w:rPr>
          <w:rFonts w:ascii="KievitPro-Regular" w:eastAsia="Times New Roman" w:hAnsi="KievitPro-Regular"/>
          <w:sz w:val="24"/>
          <w:shd w:val="clear" w:color="auto" w:fill="FFFFFF"/>
        </w:rPr>
        <w:t>потезы верны, а какие ошибочны.</w:t>
      </w:r>
    </w:p>
    <w:p w:rsidR="008E77C6" w:rsidRPr="00D31FFB" w:rsidRDefault="008E77C6" w:rsidP="00D31FF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KievitPro-Regular" w:eastAsia="Times New Roman" w:hAnsi="KievitPro-Regular"/>
          <w:sz w:val="24"/>
          <w:shd w:val="clear" w:color="auto" w:fill="FFFFFF"/>
        </w:rPr>
      </w:pPr>
      <w:r w:rsidRPr="00D31FFB">
        <w:rPr>
          <w:rFonts w:ascii="KievitPro-Regular" w:eastAsia="Times New Roman" w:hAnsi="KievitPro-Regular"/>
          <w:sz w:val="24"/>
          <w:shd w:val="clear" w:color="auto" w:fill="FFFFFF"/>
        </w:rPr>
        <w:t>Неудачные гипотезы либо устраняются, либо корректируются, и цикл</w:t>
      </w:r>
      <w:r w:rsidR="00D31FFB" w:rsidRPr="00D31FFB">
        <w:rPr>
          <w:rFonts w:ascii="KievitPro-Regular" w:eastAsia="Times New Roman" w:hAnsi="KievitPro-Regular"/>
          <w:sz w:val="24"/>
          <w:shd w:val="clear" w:color="auto" w:fill="FFFFFF"/>
        </w:rPr>
        <w:t xml:space="preserve"> </w:t>
      </w:r>
      <w:r w:rsidRPr="00D31FFB">
        <w:rPr>
          <w:rFonts w:ascii="KievitPro-Regular" w:eastAsia="Times New Roman" w:hAnsi="KievitPro-Regular"/>
          <w:sz w:val="24"/>
          <w:shd w:val="clear" w:color="auto" w:fill="FFFFFF"/>
        </w:rPr>
        <w:t>познания начинается вновь.</w:t>
      </w:r>
    </w:p>
    <w:p w:rsidR="008E77C6" w:rsidRDefault="00406759" w:rsidP="00543A41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shd w:val="clear" w:color="auto" w:fill="FFFFFF"/>
          <w:lang w:eastAsia="ru-RU"/>
        </w:rPr>
      </w:pPr>
      <w:r>
        <w:rPr>
          <w:rFonts w:ascii="KievitPro-Regular" w:eastAsia="Times New Roman" w:hAnsi="KievitPro-Regular"/>
          <w:shd w:val="clear" w:color="auto" w:fill="FFFFFF"/>
          <w:lang w:eastAsia="ru-RU"/>
        </w:rPr>
        <w:t xml:space="preserve">В работе </w:t>
      </w:r>
      <w:r>
        <w:rPr>
          <w:rFonts w:ascii="KievitPro-Regular" w:eastAsia="Times New Roman" w:hAnsi="KievitPro-Regular" w:hint="eastAsia"/>
          <w:shd w:val="clear" w:color="auto" w:fill="FFFFFF"/>
          <w:lang w:eastAsia="ru-RU"/>
        </w:rPr>
        <w:t>«</w:t>
      </w:r>
      <w:r w:rsidRPr="00406759">
        <w:rPr>
          <w:rFonts w:ascii="KievitPro-Regular" w:eastAsia="Times New Roman" w:hAnsi="KievitPro-Regular"/>
          <w:shd w:val="clear" w:color="auto" w:fill="FFFFFF"/>
          <w:lang w:eastAsia="ru-RU"/>
        </w:rPr>
        <w:t>Принятие решения. Теория психологического конфликта выбора и обязательства</w:t>
      </w:r>
      <w:r>
        <w:rPr>
          <w:rFonts w:ascii="KievitPro-Regular" w:eastAsia="Times New Roman" w:hAnsi="KievitPro-Regular" w:hint="eastAsia"/>
          <w:shd w:val="clear" w:color="auto" w:fill="FFFFFF"/>
          <w:lang w:eastAsia="ru-RU"/>
        </w:rPr>
        <w:t>»</w:t>
      </w:r>
      <w:r w:rsidRPr="00406759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И. </w:t>
      </w:r>
      <w:proofErr w:type="spellStart"/>
      <w:r w:rsidRPr="00406759">
        <w:rPr>
          <w:rFonts w:ascii="KievitPro-Regular" w:eastAsia="Times New Roman" w:hAnsi="KievitPro-Regular"/>
          <w:shd w:val="clear" w:color="auto" w:fill="FFFFFF"/>
          <w:lang w:eastAsia="ru-RU"/>
        </w:rPr>
        <w:t>Джаниса</w:t>
      </w:r>
      <w:proofErr w:type="spellEnd"/>
      <w:r w:rsidRPr="00406759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и Л. Манна</w:t>
      </w:r>
      <w:r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</w:t>
      </w:r>
      <w:r w:rsidRPr="00406759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принятие решения рассматривается как горячий когнитивный процесс </w:t>
      </w:r>
      <w:r>
        <w:rPr>
          <w:rFonts w:ascii="KievitPro-Regular" w:eastAsia="Times New Roman" w:hAnsi="KievitPro-Regular"/>
          <w:shd w:val="clear" w:color="auto" w:fill="FFFFFF"/>
          <w:lang w:eastAsia="ru-RU"/>
        </w:rPr>
        <w:t>-</w:t>
      </w:r>
      <w:r w:rsidRPr="00406759">
        <w:rPr>
          <w:rFonts w:ascii="KievitPro-Regular" w:eastAsia="Times New Roman" w:hAnsi="KievitPro-Regular"/>
          <w:shd w:val="clear" w:color="auto" w:fill="FFFFFF"/>
          <w:lang w:eastAsia="ru-RU"/>
        </w:rPr>
        <w:t>  процесс, протекающий на ярком эмоциональном фоне. Авторы стремятся раскрыть наиболее глубокие психологические механизмы решения, которые они связывают с мотивационным конфликтом, столкновением эмоционально окрашенных  тенденций.</w:t>
      </w:r>
      <w:r w:rsidRPr="00406759">
        <w:rPr>
          <w:rFonts w:ascii="Arial" w:hAnsi="Arial" w:cs="Arial"/>
          <w:color w:val="000000"/>
          <w:sz w:val="30"/>
          <w:szCs w:val="30"/>
        </w:rPr>
        <w:t xml:space="preserve"> </w:t>
      </w:r>
      <w:r w:rsidRPr="00406759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Эмоциональное состояние субъекта в процессе анализа ситуации и принятия решения </w:t>
      </w:r>
      <w:proofErr w:type="spellStart"/>
      <w:r w:rsidRPr="00406759">
        <w:rPr>
          <w:rFonts w:ascii="KievitPro-Regular" w:eastAsia="Times New Roman" w:hAnsi="KievitPro-Regular"/>
          <w:shd w:val="clear" w:color="auto" w:fill="FFFFFF"/>
          <w:lang w:eastAsia="ru-RU"/>
        </w:rPr>
        <w:t>Джанис</w:t>
      </w:r>
      <w:proofErr w:type="spellEnd"/>
      <w:r w:rsidRPr="00406759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и Манн характеризуют отрицательным образом: через анализ неэффективности тех паттернов поведения, когда субъект пробует вообще ничего не предпринимать, либо действовать привычным способом, либо полностью сомневаться в возможности найти наилучшее средство избежать опасности, либо проявляет чрезмерную тревожность.</w:t>
      </w:r>
    </w:p>
    <w:p w:rsidR="00AE6FDC" w:rsidRDefault="008E77C6" w:rsidP="00D34886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shd w:val="clear" w:color="auto" w:fill="FFFFFF"/>
          <w:lang w:eastAsia="ru-RU"/>
        </w:rPr>
      </w:pPr>
      <w:r>
        <w:rPr>
          <w:rFonts w:ascii="KievitPro-Regular" w:eastAsia="Times New Roman" w:hAnsi="KievitPro-Regular"/>
          <w:color w:val="666666"/>
          <w:shd w:val="clear" w:color="auto" w:fill="FFFFFF"/>
          <w:lang w:eastAsia="ru-RU"/>
        </w:rPr>
        <w:t>П</w:t>
      </w:r>
      <w:r w:rsidR="00543A41" w:rsidRPr="00543A41">
        <w:rPr>
          <w:rFonts w:ascii="KievitPro-Regular" w:hAnsi="KievitPro-Regular"/>
          <w:shd w:val="clear" w:color="auto" w:fill="FFFFFF"/>
        </w:rPr>
        <w:t>сихолог</w:t>
      </w:r>
      <w:r>
        <w:rPr>
          <w:rFonts w:ascii="KievitPro-Regular" w:hAnsi="KievitPro-Regular"/>
          <w:shd w:val="clear" w:color="auto" w:fill="FFFFFF"/>
        </w:rPr>
        <w:t>и</w:t>
      </w:r>
      <w:r w:rsidR="00543A41" w:rsidRPr="00543A41">
        <w:rPr>
          <w:rFonts w:ascii="KievitPro-Regular" w:hAnsi="KievitPro-Regular"/>
          <w:shd w:val="clear" w:color="auto" w:fill="FFFFFF"/>
        </w:rPr>
        <w:t xml:space="preserve"> </w:t>
      </w:r>
      <w:r w:rsidR="00543A41">
        <w:rPr>
          <w:rFonts w:ascii="KievitPro-Regular" w:hAnsi="KievitPro-Regular"/>
          <w:shd w:val="clear" w:color="auto" w:fill="FFFFFF"/>
        </w:rPr>
        <w:t>утвержда</w:t>
      </w:r>
      <w:r>
        <w:rPr>
          <w:rFonts w:ascii="KievitPro-Regular" w:hAnsi="KievitPro-Regular"/>
          <w:shd w:val="clear" w:color="auto" w:fill="FFFFFF"/>
        </w:rPr>
        <w:t>ю</w:t>
      </w:r>
      <w:r w:rsidR="00543A41">
        <w:rPr>
          <w:rFonts w:ascii="KievitPro-Regular" w:hAnsi="KievitPro-Regular"/>
          <w:shd w:val="clear" w:color="auto" w:fill="FFFFFF"/>
        </w:rPr>
        <w:t>т</w:t>
      </w:r>
      <w:r w:rsidR="00543A41" w:rsidRPr="00543A41">
        <w:rPr>
          <w:rFonts w:ascii="KievitPro-Regular" w:hAnsi="KievitPro-Regular"/>
          <w:shd w:val="clear" w:color="auto" w:fill="FFFFFF"/>
        </w:rPr>
        <w:t xml:space="preserve">, что на самом деле </w:t>
      </w:r>
      <w:r>
        <w:rPr>
          <w:rFonts w:ascii="KievitPro-Regular" w:hAnsi="KievitPro-Regular"/>
          <w:shd w:val="clear" w:color="auto" w:fill="FFFFFF"/>
        </w:rPr>
        <w:t>поиск решения в сложной ситуации</w:t>
      </w:r>
      <w:r w:rsidR="00543A41" w:rsidRPr="00543A41">
        <w:rPr>
          <w:rFonts w:ascii="KievitPro-Regular" w:hAnsi="KievitPro-Regular"/>
          <w:shd w:val="clear" w:color="auto" w:fill="FFFFFF"/>
        </w:rPr>
        <w:t xml:space="preserve"> – это отличный стимул для развития</w:t>
      </w:r>
      <w:r w:rsidR="00543A41" w:rsidRPr="00543A41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. </w:t>
      </w:r>
      <w:r>
        <w:rPr>
          <w:rFonts w:ascii="KievitPro-Regular" w:eastAsia="Times New Roman" w:hAnsi="KievitPro-Regular"/>
          <w:shd w:val="clear" w:color="auto" w:fill="FFFFFF"/>
          <w:lang w:eastAsia="ru-RU"/>
        </w:rPr>
        <w:t>Так ли</w:t>
      </w:r>
      <w:r w:rsidR="00543A41" w:rsidRPr="00543A41">
        <w:rPr>
          <w:rFonts w:ascii="KievitPro-Regular" w:eastAsia="Times New Roman" w:hAnsi="KievitPro-Regular"/>
          <w:shd w:val="clear" w:color="auto" w:fill="FFFFFF"/>
          <w:lang w:eastAsia="ru-RU"/>
        </w:rPr>
        <w:t>?</w:t>
      </w:r>
      <w:r w:rsidR="00543A41" w:rsidRPr="00543A41">
        <w:rPr>
          <w:rFonts w:ascii="Helvetica" w:hAnsi="Helvetica"/>
          <w:color w:val="000000"/>
        </w:rPr>
        <w:t xml:space="preserve"> </w:t>
      </w:r>
      <w:r w:rsidR="00543A41" w:rsidRPr="00543A41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Может ли </w:t>
      </w:r>
      <w:r w:rsidR="00D34886">
        <w:rPr>
          <w:rFonts w:ascii="KievitPro-Regular" w:eastAsia="Times New Roman" w:hAnsi="KievitPro-Regular"/>
          <w:shd w:val="clear" w:color="auto" w:fill="FFFFFF"/>
          <w:lang w:eastAsia="ru-RU"/>
        </w:rPr>
        <w:t>трудная ситуация</w:t>
      </w:r>
      <w:r w:rsidR="00543A41" w:rsidRPr="00543A41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служить </w:t>
      </w:r>
      <w:r w:rsidR="00543A41" w:rsidRPr="00543A41">
        <w:rPr>
          <w:rFonts w:ascii="KievitPro-Regular" w:eastAsia="Times New Roman" w:hAnsi="KievitPro-Regular"/>
          <w:shd w:val="clear" w:color="auto" w:fill="FFFFFF"/>
          <w:lang w:eastAsia="ru-RU"/>
        </w:rPr>
        <w:lastRenderedPageBreak/>
        <w:t xml:space="preserve">стимулом для </w:t>
      </w:r>
      <w:r w:rsidR="00D34886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когнитивного и </w:t>
      </w:r>
      <w:r w:rsidR="00543A41" w:rsidRPr="00543A41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творческого раскрытия, для осознания себя и </w:t>
      </w:r>
      <w:r w:rsidR="00D34886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определения </w:t>
      </w:r>
      <w:r w:rsidR="00543A41" w:rsidRPr="00543A41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своих истинных желаний? Каким образом? </w:t>
      </w:r>
    </w:p>
    <w:p w:rsidR="00543A41" w:rsidRDefault="00543A41" w:rsidP="00D34886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shd w:val="clear" w:color="auto" w:fill="FFFFFF"/>
          <w:lang w:eastAsia="ru-RU"/>
        </w:rPr>
      </w:pPr>
      <w:r w:rsidRPr="00543A41">
        <w:rPr>
          <w:rFonts w:ascii="KievitPro-Regular" w:eastAsia="Times New Roman" w:hAnsi="KievitPro-Regular"/>
          <w:shd w:val="clear" w:color="auto" w:fill="FFFFFF"/>
          <w:lang w:eastAsia="ru-RU"/>
        </w:rPr>
        <w:t>Дайте объяснение этому механизму с точки зрения когнитивной науки.</w:t>
      </w:r>
      <w:r w:rsidR="00D34886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</w:t>
      </w:r>
      <w:r w:rsidR="00406759" w:rsidRPr="00406759">
        <w:t>Чем обусловлен выбор стратегии  поведения человека, стоящего перед необходимостью принять важное решение?</w:t>
      </w:r>
      <w:r w:rsidR="00406759">
        <w:t xml:space="preserve"> </w:t>
      </w:r>
      <w:proofErr w:type="gramStart"/>
      <w:r>
        <w:rPr>
          <w:rFonts w:ascii="KievitPro-Regular" w:eastAsia="Times New Roman" w:hAnsi="KievitPro-Regular"/>
          <w:shd w:val="clear" w:color="auto" w:fill="FFFFFF"/>
          <w:lang w:eastAsia="ru-RU"/>
        </w:rPr>
        <w:t>Создание</w:t>
      </w:r>
      <w:proofErr w:type="gramEnd"/>
      <w:r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каких условий в организации жизненного пространства поможет в </w:t>
      </w:r>
      <w:r w:rsidR="00AE6FDC">
        <w:rPr>
          <w:rFonts w:ascii="KievitPro-Regular" w:eastAsia="Times New Roman" w:hAnsi="KievitPro-Regular"/>
          <w:shd w:val="clear" w:color="auto" w:fill="FFFFFF"/>
          <w:lang w:eastAsia="ru-RU"/>
        </w:rPr>
        <w:t xml:space="preserve">решении проблем и </w:t>
      </w:r>
      <w:r>
        <w:rPr>
          <w:rFonts w:ascii="KievitPro-Regular" w:eastAsia="Times New Roman" w:hAnsi="KievitPro-Regular"/>
          <w:shd w:val="clear" w:color="auto" w:fill="FFFFFF"/>
          <w:lang w:eastAsia="ru-RU"/>
        </w:rPr>
        <w:t>развитии личности?</w:t>
      </w:r>
    </w:p>
    <w:p w:rsidR="00406759" w:rsidRDefault="00406759" w:rsidP="00543A41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shd w:val="clear" w:color="auto" w:fill="FFFFFF"/>
          <w:lang w:eastAsia="ru-RU"/>
        </w:rPr>
      </w:pPr>
    </w:p>
    <w:p w:rsidR="00543A41" w:rsidRPr="00306E8B" w:rsidRDefault="00543A41" w:rsidP="00543A41">
      <w:pPr>
        <w:spacing w:after="0" w:line="240" w:lineRule="auto"/>
        <w:ind w:firstLine="709"/>
        <w:jc w:val="both"/>
        <w:rPr>
          <w:rFonts w:eastAsia="Times New Roman"/>
          <w:b/>
        </w:rPr>
      </w:pPr>
      <w:r w:rsidRPr="00306E8B">
        <w:rPr>
          <w:rFonts w:eastAsia="Times New Roman"/>
          <w:b/>
        </w:rPr>
        <w:t>Задание:</w:t>
      </w:r>
    </w:p>
    <w:p w:rsidR="00543A41" w:rsidRPr="00306E8B" w:rsidRDefault="00543A41" w:rsidP="00543A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эмпирического исследования</w:t>
      </w:r>
      <w:r w:rsidRPr="00306E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3A41" w:rsidRPr="00306E8B" w:rsidRDefault="00543A41" w:rsidP="00543A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>сбор эмпирического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, анкетирование, самодиагностика</w:t>
      </w:r>
      <w:r w:rsidRPr="00306E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3A41" w:rsidRPr="00306E8B" w:rsidRDefault="00543A41" w:rsidP="00543A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теоретико-аналитического исследования </w:t>
      </w:r>
      <w:r w:rsidRPr="00306E8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сбор данных психолого-педагогических, социологических, когнитивных исследований</w:t>
      </w:r>
      <w:r w:rsidRPr="00306E8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проблемы </w:t>
      </w:r>
      <w:r w:rsidR="008E77C6"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решений, поиска решения,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мозга человека и механизмов познавательной, интеллектуальной, творческой деятельностей</w:t>
      </w:r>
      <w:r w:rsidRPr="00306E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3A41" w:rsidRPr="00306E8B" w:rsidRDefault="00543A41" w:rsidP="00543A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>обобщение результатов работы;</w:t>
      </w:r>
    </w:p>
    <w:p w:rsidR="00543A41" w:rsidRPr="00306E8B" w:rsidRDefault="00543A41" w:rsidP="00543A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>рекомендации к использованию полученных данных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образовательном пространстве, в семье и в саморазвитии</w:t>
      </w:r>
      <w:r w:rsidRPr="00306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A41" w:rsidRPr="00543A41" w:rsidRDefault="00543A41" w:rsidP="00543A41">
      <w:pPr>
        <w:spacing w:after="0" w:line="240" w:lineRule="auto"/>
        <w:ind w:firstLine="709"/>
        <w:jc w:val="both"/>
        <w:rPr>
          <w:rFonts w:ascii="KievitPro-Regular" w:eastAsia="Times New Roman" w:hAnsi="KievitPro-Regular"/>
          <w:shd w:val="clear" w:color="auto" w:fill="FFFFFF"/>
          <w:lang w:eastAsia="ru-RU"/>
        </w:rPr>
      </w:pPr>
      <w:r>
        <w:rPr>
          <w:rFonts w:ascii="KievitPro-Regular" w:eastAsia="Times New Roman" w:hAnsi="KievitPro-Regular"/>
          <w:shd w:val="clear" w:color="auto" w:fill="FFFFFF"/>
          <w:lang w:eastAsia="ru-RU"/>
        </w:rPr>
        <w:t xml:space="preserve"> </w:t>
      </w:r>
    </w:p>
    <w:p w:rsidR="00A93892" w:rsidRPr="008C74C3" w:rsidRDefault="00A93892" w:rsidP="00A93892">
      <w:pPr>
        <w:spacing w:after="0" w:line="240" w:lineRule="auto"/>
        <w:ind w:firstLine="709"/>
        <w:jc w:val="both"/>
        <w:rPr>
          <w:rFonts w:eastAsia="Times New Roman"/>
          <w:b/>
        </w:rPr>
      </w:pPr>
      <w:r w:rsidRPr="008C74C3">
        <w:rPr>
          <w:rFonts w:eastAsia="Times New Roman"/>
          <w:b/>
        </w:rPr>
        <w:t>Статьи, материалы для подготовки:</w:t>
      </w:r>
    </w:p>
    <w:p w:rsidR="00AD2A4E" w:rsidRPr="00AD2A4E" w:rsidRDefault="00AD2A4E" w:rsidP="00AD2A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A4E">
        <w:rPr>
          <w:rFonts w:ascii="Times New Roman" w:eastAsia="Times New Roman" w:hAnsi="Times New Roman" w:cs="Times New Roman"/>
          <w:sz w:val="24"/>
          <w:szCs w:val="24"/>
        </w:rPr>
        <w:t>Баданина</w:t>
      </w:r>
      <w:proofErr w:type="spellEnd"/>
      <w:r w:rsidRPr="00AD2A4E">
        <w:rPr>
          <w:rFonts w:ascii="Times New Roman" w:eastAsia="Times New Roman" w:hAnsi="Times New Roman" w:cs="Times New Roman"/>
          <w:sz w:val="24"/>
          <w:szCs w:val="24"/>
        </w:rPr>
        <w:t xml:space="preserve"> Л.П. Психология познавательных процессов. - М.: ФЛИНТА, 2017. - 238 </w:t>
      </w:r>
      <w:proofErr w:type="gramStart"/>
      <w:r w:rsidRPr="00AD2A4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D2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FDC" w:rsidRPr="00AE6FDC" w:rsidRDefault="00AE6FDC" w:rsidP="00AD2A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Горелова Г.В. Полезность, ценность, выбор; основания теории принятия решений // Материалы </w:t>
      </w:r>
      <w:proofErr w:type="spellStart"/>
      <w:r w:rsidRPr="00AE6FDC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AE6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E6FDC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</w:t>
      </w:r>
      <w:proofErr w:type="spellEnd"/>
      <w:r w:rsidRPr="00AE6FDC">
        <w:rPr>
          <w:rFonts w:ascii="Times New Roman" w:hAnsi="Times New Roman" w:cs="Times New Roman"/>
          <w:sz w:val="24"/>
          <w:szCs w:val="24"/>
          <w:shd w:val="clear" w:color="auto" w:fill="FFFFFF"/>
        </w:rPr>
        <w:t>. симпозиума «Информационная парадигма в науках о человеке». Таганрог, 2000. С.66-78.</w:t>
      </w:r>
    </w:p>
    <w:p w:rsidR="00AD2A4E" w:rsidRPr="00AD2A4E" w:rsidRDefault="00AD2A4E" w:rsidP="00AD2A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A4E">
        <w:rPr>
          <w:rFonts w:ascii="Times New Roman" w:hAnsi="Times New Roman" w:cs="Times New Roman"/>
          <w:sz w:val="24"/>
          <w:szCs w:val="24"/>
          <w:shd w:val="clear" w:color="auto" w:fill="FFFFFF"/>
        </w:rPr>
        <w:t>Когнитивная психология в контексте проблем современного образования / ред. А.А. Вербицкий. - Москва: МГПУ. - 2017. - 184 с.</w:t>
      </w:r>
      <w:bookmarkStart w:id="0" w:name="_GoBack"/>
      <w:bookmarkEnd w:id="0"/>
    </w:p>
    <w:p w:rsidR="00AD2A4E" w:rsidRPr="00AD2A4E" w:rsidRDefault="00AD2A4E" w:rsidP="00AD2A4E">
      <w:pPr>
        <w:pStyle w:val="a5"/>
        <w:numPr>
          <w:ilvl w:val="0"/>
          <w:numId w:val="1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Мартинес-Конде</w:t>
      </w:r>
      <w:proofErr w:type="spellEnd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С., </w:t>
      </w:r>
      <w:proofErr w:type="spellStart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>Макник</w:t>
      </w:r>
      <w:proofErr w:type="spellEnd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Мозг в фокусе [2009] // Горизонты когнитивной психологии. Хрестоматия</w:t>
      </w:r>
      <w:proofErr w:type="gramStart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В. Ф. Спиридонова, М. В. </w:t>
      </w:r>
      <w:proofErr w:type="spellStart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Фаликман</w:t>
      </w:r>
      <w:proofErr w:type="spellEnd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>. М.: Языки славянских культур, РГГУ, 2012. C. 303-310.</w:t>
      </w:r>
    </w:p>
    <w:p w:rsidR="00AD2A4E" w:rsidRPr="00AD2A4E" w:rsidRDefault="00AD2A4E" w:rsidP="00AD2A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A4E">
        <w:rPr>
          <w:rFonts w:ascii="Times New Roman" w:hAnsi="Times New Roman" w:cs="Times New Roman"/>
          <w:sz w:val="24"/>
          <w:szCs w:val="24"/>
        </w:rPr>
        <w:t>Непряхин</w:t>
      </w:r>
      <w:proofErr w:type="spellEnd"/>
      <w:r w:rsidRPr="00AD2A4E">
        <w:rPr>
          <w:rFonts w:ascii="Times New Roman" w:hAnsi="Times New Roman" w:cs="Times New Roman"/>
          <w:sz w:val="24"/>
          <w:szCs w:val="24"/>
        </w:rPr>
        <w:t>, Н. Критическое мышление: железная логика на все случаи жизни / Н. </w:t>
      </w:r>
      <w:proofErr w:type="spellStart"/>
      <w:r w:rsidRPr="00AD2A4E">
        <w:rPr>
          <w:rFonts w:ascii="Times New Roman" w:hAnsi="Times New Roman" w:cs="Times New Roman"/>
          <w:sz w:val="24"/>
          <w:szCs w:val="24"/>
        </w:rPr>
        <w:t>Непряхин</w:t>
      </w:r>
      <w:proofErr w:type="spellEnd"/>
      <w:r w:rsidRPr="00AD2A4E">
        <w:rPr>
          <w:rFonts w:ascii="Times New Roman" w:hAnsi="Times New Roman" w:cs="Times New Roman"/>
          <w:sz w:val="24"/>
          <w:szCs w:val="24"/>
        </w:rPr>
        <w:t>, Т. Пащенко. – Москва</w:t>
      </w:r>
      <w:proofErr w:type="gramStart"/>
      <w:r w:rsidRPr="00AD2A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A4E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Pr="00AD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A4E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AD2A4E">
        <w:rPr>
          <w:rFonts w:ascii="Times New Roman" w:hAnsi="Times New Roman" w:cs="Times New Roman"/>
          <w:sz w:val="24"/>
          <w:szCs w:val="24"/>
        </w:rPr>
        <w:t>, 2020. – 192 с.</w:t>
      </w:r>
    </w:p>
    <w:p w:rsidR="00AD2A4E" w:rsidRPr="00AD2A4E" w:rsidRDefault="00AD2A4E" w:rsidP="00AD2A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A4E">
        <w:rPr>
          <w:rFonts w:ascii="Times New Roman" w:hAnsi="Times New Roman" w:cs="Times New Roman"/>
          <w:sz w:val="24"/>
          <w:szCs w:val="24"/>
        </w:rPr>
        <w:t>Солис</w:t>
      </w:r>
      <w:proofErr w:type="spellEnd"/>
      <w:r w:rsidRPr="00AD2A4E">
        <w:rPr>
          <w:rFonts w:ascii="Times New Roman" w:hAnsi="Times New Roman" w:cs="Times New Roman"/>
          <w:sz w:val="24"/>
          <w:szCs w:val="24"/>
        </w:rPr>
        <w:t>, Б. Жизнь на 100%: система максимальной самореализации / Б. </w:t>
      </w:r>
      <w:proofErr w:type="spellStart"/>
      <w:r w:rsidRPr="00AD2A4E">
        <w:rPr>
          <w:rFonts w:ascii="Times New Roman" w:hAnsi="Times New Roman" w:cs="Times New Roman"/>
          <w:sz w:val="24"/>
          <w:szCs w:val="24"/>
        </w:rPr>
        <w:t>Солис</w:t>
      </w:r>
      <w:proofErr w:type="spellEnd"/>
      <w:proofErr w:type="gramStart"/>
      <w:r w:rsidRPr="00AD2A4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D2A4E">
        <w:rPr>
          <w:rFonts w:ascii="Times New Roman" w:hAnsi="Times New Roman" w:cs="Times New Roman"/>
          <w:sz w:val="24"/>
          <w:szCs w:val="24"/>
        </w:rPr>
        <w:t xml:space="preserve"> ред. Н. </w:t>
      </w:r>
      <w:proofErr w:type="spellStart"/>
      <w:r w:rsidRPr="00AD2A4E">
        <w:rPr>
          <w:rFonts w:ascii="Times New Roman" w:hAnsi="Times New Roman" w:cs="Times New Roman"/>
          <w:sz w:val="24"/>
          <w:szCs w:val="24"/>
        </w:rPr>
        <w:t>Хаметшина</w:t>
      </w:r>
      <w:proofErr w:type="spellEnd"/>
      <w:r w:rsidRPr="00AD2A4E">
        <w:rPr>
          <w:rFonts w:ascii="Times New Roman" w:hAnsi="Times New Roman" w:cs="Times New Roman"/>
          <w:sz w:val="24"/>
          <w:szCs w:val="24"/>
        </w:rPr>
        <w:t xml:space="preserve"> ; пер. с англ. О. </w:t>
      </w:r>
      <w:proofErr w:type="spellStart"/>
      <w:r w:rsidRPr="00AD2A4E">
        <w:rPr>
          <w:rFonts w:ascii="Times New Roman" w:hAnsi="Times New Roman" w:cs="Times New Roman"/>
          <w:sz w:val="24"/>
          <w:szCs w:val="24"/>
        </w:rPr>
        <w:t>Улантиковой</w:t>
      </w:r>
      <w:proofErr w:type="spellEnd"/>
      <w:r w:rsidRPr="00AD2A4E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AD2A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A4E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Pr="00AD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A4E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AD2A4E">
        <w:rPr>
          <w:rFonts w:ascii="Times New Roman" w:hAnsi="Times New Roman" w:cs="Times New Roman"/>
          <w:sz w:val="24"/>
          <w:szCs w:val="24"/>
        </w:rPr>
        <w:t>, 2020. – 320 с. </w:t>
      </w:r>
    </w:p>
    <w:p w:rsidR="00AD2A4E" w:rsidRPr="00AE6FDC" w:rsidRDefault="00AD2A4E" w:rsidP="00AD2A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Фаликман</w:t>
      </w:r>
      <w:proofErr w:type="spellEnd"/>
      <w:r w:rsidRPr="00AD2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В. Когнитивная наука в XXI веке: организм, социум, культура // Психологический журнал Международного университета природы, общества и человека «Дубна». 2012. № 3. С. 31-37.</w:t>
      </w:r>
    </w:p>
    <w:p w:rsidR="00AE6FDC" w:rsidRPr="00AD2A4E" w:rsidRDefault="00AE6FDC" w:rsidP="00AD2A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FDC">
        <w:rPr>
          <w:rFonts w:ascii="Times New Roman" w:eastAsia="Times New Roman" w:hAnsi="Times New Roman" w:cs="Times New Roman"/>
          <w:sz w:val="24"/>
          <w:szCs w:val="24"/>
        </w:rPr>
        <w:t xml:space="preserve">Фон Нейман </w:t>
      </w:r>
      <w:proofErr w:type="gramStart"/>
      <w:r w:rsidRPr="00AE6FDC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AE6FDC">
        <w:rPr>
          <w:rFonts w:ascii="Times New Roman" w:eastAsia="Times New Roman" w:hAnsi="Times New Roman" w:cs="Times New Roman"/>
          <w:sz w:val="24"/>
          <w:szCs w:val="24"/>
        </w:rPr>
        <w:t xml:space="preserve">., Моргенштерн О. Теория игр и экономическое поведение. / Пер. с англ., под ред. и с добавлением Н.Н.Воробьева. М.: Наука, 1970. 708 </w:t>
      </w:r>
      <w:proofErr w:type="gramStart"/>
      <w:r w:rsidRPr="00AE6FD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E6FD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E6FDC" w:rsidRPr="00AD2A4E" w:rsidSect="0045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ievit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44E"/>
    <w:multiLevelType w:val="hybridMultilevel"/>
    <w:tmpl w:val="FF62064C"/>
    <w:styleLink w:val="a"/>
    <w:lvl w:ilvl="0" w:tplc="E4D0BA9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6C23F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B5CDE9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048429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AAA918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06CB32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7CCBCE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6CA44FA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84E8F5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070D22C0"/>
    <w:multiLevelType w:val="multilevel"/>
    <w:tmpl w:val="C678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C30DE"/>
    <w:multiLevelType w:val="hybridMultilevel"/>
    <w:tmpl w:val="8A348804"/>
    <w:numStyleLink w:val="a0"/>
  </w:abstractNum>
  <w:abstractNum w:abstractNumId="3">
    <w:nsid w:val="185F3228"/>
    <w:multiLevelType w:val="hybridMultilevel"/>
    <w:tmpl w:val="FF62064C"/>
    <w:numStyleLink w:val="a"/>
  </w:abstractNum>
  <w:abstractNum w:abstractNumId="4">
    <w:nsid w:val="20406B8E"/>
    <w:multiLevelType w:val="hybridMultilevel"/>
    <w:tmpl w:val="E1B45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7F4AC1"/>
    <w:multiLevelType w:val="hybridMultilevel"/>
    <w:tmpl w:val="24483B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105F90"/>
    <w:multiLevelType w:val="hybridMultilevel"/>
    <w:tmpl w:val="ABE4B9FE"/>
    <w:lvl w:ilvl="0" w:tplc="1AA48C7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387257"/>
    <w:multiLevelType w:val="hybridMultilevel"/>
    <w:tmpl w:val="8A348804"/>
    <w:styleLink w:val="a0"/>
    <w:lvl w:ilvl="0" w:tplc="A45252D8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1"/>
        <w:spacing w:val="0"/>
        <w:w w:val="100"/>
        <w:kern w:val="0"/>
        <w:position w:val="0"/>
        <w:highlight w:val="none"/>
        <w:vertAlign w:val="baseline"/>
      </w:rPr>
    </w:lvl>
    <w:lvl w:ilvl="1" w:tplc="AC6C3136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1"/>
        <w:spacing w:val="0"/>
        <w:w w:val="100"/>
        <w:kern w:val="0"/>
        <w:position w:val="0"/>
        <w:highlight w:val="none"/>
        <w:vertAlign w:val="baseline"/>
      </w:rPr>
    </w:lvl>
    <w:lvl w:ilvl="2" w:tplc="72C2039C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1"/>
        <w:spacing w:val="0"/>
        <w:w w:val="100"/>
        <w:kern w:val="0"/>
        <w:position w:val="0"/>
        <w:highlight w:val="none"/>
        <w:vertAlign w:val="baseline"/>
      </w:rPr>
    </w:lvl>
    <w:lvl w:ilvl="3" w:tplc="BB1A5A4C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1"/>
        <w:spacing w:val="0"/>
        <w:w w:val="100"/>
        <w:kern w:val="0"/>
        <w:position w:val="0"/>
        <w:highlight w:val="none"/>
        <w:vertAlign w:val="baseline"/>
      </w:rPr>
    </w:lvl>
    <w:lvl w:ilvl="4" w:tplc="7D408CE4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1"/>
        <w:spacing w:val="0"/>
        <w:w w:val="100"/>
        <w:kern w:val="0"/>
        <w:position w:val="0"/>
        <w:highlight w:val="none"/>
        <w:vertAlign w:val="baseline"/>
      </w:rPr>
    </w:lvl>
    <w:lvl w:ilvl="5" w:tplc="806C14DC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1"/>
        <w:spacing w:val="0"/>
        <w:w w:val="100"/>
        <w:kern w:val="0"/>
        <w:position w:val="0"/>
        <w:highlight w:val="none"/>
        <w:vertAlign w:val="baseline"/>
      </w:rPr>
    </w:lvl>
    <w:lvl w:ilvl="6" w:tplc="7F14B58A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1"/>
        <w:spacing w:val="0"/>
        <w:w w:val="100"/>
        <w:kern w:val="0"/>
        <w:position w:val="0"/>
        <w:highlight w:val="none"/>
        <w:vertAlign w:val="baseline"/>
      </w:rPr>
    </w:lvl>
    <w:lvl w:ilvl="7" w:tplc="222E97DE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1"/>
        <w:spacing w:val="0"/>
        <w:w w:val="100"/>
        <w:kern w:val="0"/>
        <w:position w:val="0"/>
        <w:highlight w:val="none"/>
        <w:vertAlign w:val="baseline"/>
      </w:rPr>
    </w:lvl>
    <w:lvl w:ilvl="8" w:tplc="A104998C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A305E20"/>
    <w:multiLevelType w:val="hybridMultilevel"/>
    <w:tmpl w:val="7C869896"/>
    <w:lvl w:ilvl="0" w:tplc="1AA48C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325ED"/>
    <w:multiLevelType w:val="hybridMultilevel"/>
    <w:tmpl w:val="AB1CBD4C"/>
    <w:lvl w:ilvl="0" w:tplc="1AA48C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032B7"/>
    <w:multiLevelType w:val="hybridMultilevel"/>
    <w:tmpl w:val="451CC06C"/>
    <w:lvl w:ilvl="0" w:tplc="B70CB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3A41"/>
    <w:rsid w:val="000C5F2B"/>
    <w:rsid w:val="003537FD"/>
    <w:rsid w:val="00406759"/>
    <w:rsid w:val="004568A5"/>
    <w:rsid w:val="00460495"/>
    <w:rsid w:val="004B50C5"/>
    <w:rsid w:val="00543A41"/>
    <w:rsid w:val="007D23DD"/>
    <w:rsid w:val="00814624"/>
    <w:rsid w:val="008E77C6"/>
    <w:rsid w:val="00A93892"/>
    <w:rsid w:val="00AD2A4E"/>
    <w:rsid w:val="00AE6FDC"/>
    <w:rsid w:val="00D31FFB"/>
    <w:rsid w:val="00D34886"/>
    <w:rsid w:val="00F0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68A5"/>
  </w:style>
  <w:style w:type="paragraph" w:styleId="2">
    <w:name w:val="heading 2"/>
    <w:basedOn w:val="a1"/>
    <w:link w:val="20"/>
    <w:uiPriority w:val="9"/>
    <w:qFormat/>
    <w:rsid w:val="00AD2A4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43A4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numbering" w:customStyle="1" w:styleId="a0">
    <w:name w:val="Пункты"/>
    <w:rsid w:val="008E77C6"/>
    <w:pPr>
      <w:numPr>
        <w:numId w:val="4"/>
      </w:numPr>
    </w:pPr>
  </w:style>
  <w:style w:type="numbering" w:customStyle="1" w:styleId="a">
    <w:name w:val="Пункт"/>
    <w:rsid w:val="008E77C6"/>
    <w:pPr>
      <w:numPr>
        <w:numId w:val="6"/>
      </w:numPr>
    </w:pPr>
  </w:style>
  <w:style w:type="character" w:styleId="a6">
    <w:name w:val="Hyperlink"/>
    <w:basedOn w:val="a2"/>
    <w:uiPriority w:val="99"/>
    <w:unhideWhenUsed/>
    <w:rsid w:val="008E77C6"/>
    <w:rPr>
      <w:color w:val="0000FF" w:themeColor="hyperlink"/>
      <w:u w:val="single"/>
    </w:rPr>
  </w:style>
  <w:style w:type="character" w:customStyle="1" w:styleId="20">
    <w:name w:val="Заголовок 2 Знак"/>
    <w:basedOn w:val="a2"/>
    <w:link w:val="2"/>
    <w:uiPriority w:val="9"/>
    <w:rsid w:val="00AD2A4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D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1%8B%D0%B1%D0%BE%D1%80" TargetMode="External"/><Relationship Id="rId12" Type="http://schemas.openxmlformats.org/officeDocument/2006/relationships/hyperlink" Target="https://ru.wikipedia.org/wiki/%D0%9D%D0%B5%D1%8F%D0%B2%D0%BD%D0%BE%D0%B5_%D0%B7%D0%BD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A%D0%BE%D0%B3%D0%BD%D0%B8%D1%82%D0%B8%D0%B2%D0%BD%D1%8B%D0%B9_%D0%BF%D1%80%D0%BE%D1%86%D0%B5%D1%81%D1%81&amp;action=edit&amp;redlink=1" TargetMode="External"/><Relationship Id="rId11" Type="http://schemas.openxmlformats.org/officeDocument/2006/relationships/hyperlink" Target="https://ru.wikipedia.org/w/index.php?title=%D0%AF%D0%B2%D0%BD%D0%BE%D0%B5_%D0%B7%D0%BD%D0%B0%D0%BD%D0%B8%D0%B5&amp;action=edit&amp;redlink=1" TargetMode="External"/><Relationship Id="rId5" Type="http://schemas.openxmlformats.org/officeDocument/2006/relationships/hyperlink" Target="https://ru.wikipedia.org/wiki/%D0%9F%D1%81%D0%B8%D1%85%D0%BE%D0%BB%D0%BE%D0%B3%D0%B8%D1%8F" TargetMode="External"/><Relationship Id="rId10" Type="http://schemas.openxmlformats.org/officeDocument/2006/relationships/hyperlink" Target="https://ru.wikipedia.org/wiki/%D0%A0%D0%B0%D1%86%D0%B8%D0%BE%D0%BD%D0%B0%D0%BB%D1%8C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7%D0%BC%D0%BE%D0%B6%D0%BD%D0%BE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Armida</dc:creator>
  <cp:lastModifiedBy>Armida</cp:lastModifiedBy>
  <cp:revision>2</cp:revision>
  <dcterms:created xsi:type="dcterms:W3CDTF">2023-09-12T09:16:00Z</dcterms:created>
  <dcterms:modified xsi:type="dcterms:W3CDTF">2023-09-12T09:16:00Z</dcterms:modified>
</cp:coreProperties>
</file>