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D4" w:rsidRDefault="003B6678" w:rsidP="00205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Разработка умных технологий</w:t>
      </w:r>
      <w:r w:rsidRPr="00205B3E">
        <w:rPr>
          <w:rFonts w:ascii="Times New Roman" w:hAnsi="Times New Roman" w:cs="Times New Roman"/>
          <w:b/>
          <w:sz w:val="28"/>
          <w:szCs w:val="28"/>
        </w:rPr>
        <w:t xml:space="preserve"> для сельского хозяйства</w:t>
      </w:r>
      <w:bookmarkEnd w:id="0"/>
    </w:p>
    <w:p w:rsidR="00205B3E" w:rsidRDefault="00205B3E" w:rsidP="009C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B3E">
        <w:rPr>
          <w:rFonts w:ascii="Times New Roman" w:hAnsi="Times New Roman" w:cs="Times New Roman"/>
          <w:sz w:val="28"/>
          <w:szCs w:val="28"/>
        </w:rPr>
        <w:t>Умные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 последние годы получают все б</w:t>
      </w:r>
      <w:r w:rsidRPr="00205B3E">
        <w:rPr>
          <w:rFonts w:ascii="Times New Roman" w:hAnsi="Times New Roman" w:cs="Times New Roman"/>
          <w:sz w:val="28"/>
          <w:szCs w:val="28"/>
        </w:rPr>
        <w:t>ольшее развитие и ра</w:t>
      </w:r>
      <w:r>
        <w:rPr>
          <w:rFonts w:ascii="Times New Roman" w:hAnsi="Times New Roman" w:cs="Times New Roman"/>
          <w:sz w:val="28"/>
          <w:szCs w:val="28"/>
        </w:rPr>
        <w:t>спространение в агропромышленных</w:t>
      </w:r>
      <w:r w:rsidRPr="00205B3E"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5B3E">
        <w:rPr>
          <w:rFonts w:ascii="Times New Roman" w:hAnsi="Times New Roman" w:cs="Times New Roman"/>
          <w:sz w:val="28"/>
          <w:szCs w:val="28"/>
        </w:rPr>
        <w:t xml:space="preserve"> (АПК). Эффективность и условия их применения в значительной мере определяются спецификой производственных процессов в различных отраслях АПК. При этом наибольшее внимание уделяется развитию умной сельскохозяйственной техники, для успешного применения которой необходимо обеспечить подготовку соответствующих специалистов. </w:t>
      </w:r>
    </w:p>
    <w:p w:rsidR="00205B3E" w:rsidRPr="00205B3E" w:rsidRDefault="00205B3E" w:rsidP="009C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распространение в </w:t>
      </w:r>
      <w:r w:rsidR="00495A8D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умных (интеллектуальных) систем </w:t>
      </w:r>
      <w:r w:rsidR="009C0806">
        <w:rPr>
          <w:rFonts w:ascii="Times New Roman" w:hAnsi="Times New Roman" w:cs="Times New Roman"/>
          <w:sz w:val="28"/>
          <w:szCs w:val="28"/>
        </w:rPr>
        <w:t xml:space="preserve">являются такие технологические средства, которые способны контролировать работу технологических систем в АПК, реагируя на внешние и внутренние воздействия, настраивая определенным образом свои параметры в зависимости от особенностей проявления этих воздействий. Благодаря </w:t>
      </w:r>
      <w:r w:rsidR="00495A8D">
        <w:rPr>
          <w:rFonts w:ascii="Times New Roman" w:hAnsi="Times New Roman" w:cs="Times New Roman"/>
          <w:sz w:val="28"/>
          <w:szCs w:val="28"/>
        </w:rPr>
        <w:t>таким</w:t>
      </w:r>
      <w:r w:rsidR="009C0806">
        <w:rPr>
          <w:rFonts w:ascii="Times New Roman" w:hAnsi="Times New Roman" w:cs="Times New Roman"/>
          <w:sz w:val="28"/>
          <w:szCs w:val="28"/>
        </w:rPr>
        <w:t xml:space="preserve"> системам в АПК возможны повышение производительности труда при одновременном повышении качества и снижение </w:t>
      </w:r>
      <w:r w:rsidR="00495A8D">
        <w:rPr>
          <w:rFonts w:ascii="Times New Roman" w:hAnsi="Times New Roman" w:cs="Times New Roman"/>
          <w:sz w:val="28"/>
          <w:szCs w:val="28"/>
        </w:rPr>
        <w:t>себестоимости</w:t>
      </w:r>
      <w:r w:rsidR="009C0806">
        <w:rPr>
          <w:rFonts w:ascii="Times New Roman" w:hAnsi="Times New Roman" w:cs="Times New Roman"/>
          <w:sz w:val="28"/>
          <w:szCs w:val="28"/>
        </w:rPr>
        <w:t xml:space="preserve"> выпускаемой продукции. </w:t>
      </w:r>
    </w:p>
    <w:p w:rsidR="00205B3E" w:rsidRPr="009C0806" w:rsidRDefault="00205B3E" w:rsidP="0020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B3E" w:rsidRPr="009C0806" w:rsidRDefault="009C0806" w:rsidP="00205B3E">
      <w:pPr>
        <w:jc w:val="both"/>
        <w:rPr>
          <w:rFonts w:ascii="Times New Roman" w:hAnsi="Times New Roman" w:cs="Times New Roman"/>
          <w:sz w:val="28"/>
          <w:szCs w:val="28"/>
        </w:rPr>
      </w:pPr>
      <w:r w:rsidRPr="009C0806">
        <w:rPr>
          <w:rFonts w:ascii="Times New Roman" w:hAnsi="Times New Roman" w:cs="Times New Roman"/>
          <w:sz w:val="28"/>
          <w:szCs w:val="28"/>
        </w:rPr>
        <w:t>Задачи:</w:t>
      </w:r>
    </w:p>
    <w:p w:rsidR="00205B3E" w:rsidRDefault="009C0806" w:rsidP="0003707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сведения по имеющимся умным системам в отраслях АПК</w:t>
      </w:r>
      <w:r w:rsidR="00495A8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95A8D" w:rsidRDefault="00495A8D" w:rsidP="0003707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цифровые программы (средства), которые можно применять в интеллектуальных системах в различных направлениях АПК Ставропольского края</w:t>
      </w:r>
    </w:p>
    <w:p w:rsidR="00495A8D" w:rsidRPr="009C0806" w:rsidRDefault="00495A8D" w:rsidP="0003707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промышленный образец или</w:t>
      </w:r>
      <w:r w:rsidR="0003707B">
        <w:rPr>
          <w:rFonts w:ascii="Times New Roman" w:hAnsi="Times New Roman" w:cs="Times New Roman"/>
          <w:sz w:val="28"/>
          <w:szCs w:val="28"/>
        </w:rPr>
        <w:t xml:space="preserve"> усовершенствованную модель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07B" w:rsidRDefault="0003707B" w:rsidP="0003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07B" w:rsidRPr="0003707B" w:rsidRDefault="0003707B" w:rsidP="0003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07B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03707B" w:rsidRPr="0003707B" w:rsidRDefault="00205B3E" w:rsidP="009665B7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Шило И. Н., Толочко Н. К., </w:t>
      </w:r>
      <w:proofErr w:type="spellStart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>Некушув</w:t>
      </w:r>
      <w:proofErr w:type="spellEnd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О., Романюк Н. Н., </w:t>
      </w:r>
      <w:proofErr w:type="spellStart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>Есхожин</w:t>
      </w:r>
      <w:proofErr w:type="spellEnd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Д. Умная сельскохозяйственная техника: учебное пособие. – Астана. Издательство </w:t>
      </w:r>
      <w:proofErr w:type="spellStart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>КазАТУ</w:t>
      </w:r>
      <w:proofErr w:type="spellEnd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С. Сейфуллина, 2018. – 174 с.</w:t>
      </w:r>
    </w:p>
    <w:p w:rsidR="0003707B" w:rsidRDefault="0003707B" w:rsidP="009665B7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революционных роботов в сельском хозяйстве [Электронный ресурс] </w:t>
      </w:r>
      <w:proofErr w:type="spellStart"/>
      <w:r w:rsidRPr="0003707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Своё</w:t>
      </w:r>
      <w:r w:rsidRPr="0003707B">
        <w:rPr>
          <w:rStyle w:val="m--x-02"/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|</w:t>
      </w:r>
      <w:r w:rsidRPr="0003707B">
        <w:rPr>
          <w:rStyle w:val="color--gray-text1"/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Медиа</w:t>
      </w:r>
      <w:proofErr w:type="spellEnd"/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Режим доступа: </w:t>
      </w:r>
      <w:hyperlink r:id="rId5" w:history="1">
        <w:r w:rsidRPr="0003707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https://svoefermerstvo.ru/svoemedia/articles/12-revoljucionnyh-robotov-v-sel-skom-hozjajstve</w:t>
        </w:r>
      </w:hyperlink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</w:t>
      </w:r>
      <w:r w:rsidR="00C505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>.08.2023)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07B" w:rsidRPr="00C50514" w:rsidRDefault="0003707B" w:rsidP="00C50514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514">
        <w:rPr>
          <w:rFonts w:ascii="Times New Roman" w:hAnsi="Times New Roman" w:cs="Times New Roman"/>
          <w:color w:val="000000" w:themeColor="text1"/>
          <w:sz w:val="28"/>
          <w:szCs w:val="28"/>
        </w:rPr>
        <w:t>«Умное фермерство»: Обзор ведущих производителей и технологий</w:t>
      </w:r>
      <w:r w:rsidR="00C50514" w:rsidRPr="00C5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 Цифровая платформа знаний </w:t>
      </w:r>
      <w:proofErr w:type="spellStart"/>
      <w:r w:rsidR="00C50514" w:rsidRPr="00C50514">
        <w:rPr>
          <w:rFonts w:ascii="Times New Roman" w:hAnsi="Times New Roman" w:cs="Times New Roman"/>
          <w:color w:val="000000" w:themeColor="text1"/>
          <w:sz w:val="28"/>
          <w:szCs w:val="28"/>
        </w:rPr>
        <w:t>АгроЭкоМиссия</w:t>
      </w:r>
      <w:proofErr w:type="spellEnd"/>
      <w:r w:rsidR="00C50514" w:rsidRPr="00C50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514"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доступа: </w:t>
      </w:r>
      <w:hyperlink r:id="rId6" w:history="1">
        <w:r w:rsidR="00C50514" w:rsidRPr="00C5051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https://agriecomission.com/base/umnoe-fermerstvo-obzor-vedushchih-proizvoditelei-i-tehnologii</w:t>
        </w:r>
      </w:hyperlink>
      <w:r w:rsidR="00C5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514"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обращения: </w:t>
      </w:r>
      <w:r w:rsidR="00C505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50514" w:rsidRPr="0003707B">
        <w:rPr>
          <w:rFonts w:ascii="Times New Roman" w:hAnsi="Times New Roman" w:cs="Times New Roman"/>
          <w:color w:val="000000" w:themeColor="text1"/>
          <w:sz w:val="28"/>
          <w:szCs w:val="28"/>
        </w:rPr>
        <w:t>.08.2023)</w:t>
      </w:r>
      <w:r w:rsidR="00C50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07B" w:rsidRPr="0003707B" w:rsidRDefault="0003707B" w:rsidP="00C50514">
      <w:pPr>
        <w:pStyle w:val="a3"/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07B" w:rsidRPr="0003707B" w:rsidRDefault="0003707B" w:rsidP="0003707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707B" w:rsidRPr="0003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2245"/>
    <w:multiLevelType w:val="hybridMultilevel"/>
    <w:tmpl w:val="5DA8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930"/>
    <w:multiLevelType w:val="hybridMultilevel"/>
    <w:tmpl w:val="B7FE308C"/>
    <w:lvl w:ilvl="0" w:tplc="744A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ADA"/>
    <w:multiLevelType w:val="hybridMultilevel"/>
    <w:tmpl w:val="3CBA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6B"/>
    <w:rsid w:val="0003707B"/>
    <w:rsid w:val="00205B3E"/>
    <w:rsid w:val="002C47EA"/>
    <w:rsid w:val="003B6678"/>
    <w:rsid w:val="00495A8D"/>
    <w:rsid w:val="004B5B6B"/>
    <w:rsid w:val="009C0806"/>
    <w:rsid w:val="009D03B0"/>
    <w:rsid w:val="00C50514"/>
    <w:rsid w:val="00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0825-F048-4ED6-974B-FAAB6E74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707B"/>
    <w:rPr>
      <w:color w:val="0000FF"/>
      <w:u w:val="single"/>
    </w:rPr>
  </w:style>
  <w:style w:type="paragraph" w:customStyle="1" w:styleId="color--gray-text">
    <w:name w:val="color--gray-text"/>
    <w:basedOn w:val="a"/>
    <w:rsid w:val="0003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-x-02">
    <w:name w:val="m--x-02"/>
    <w:basedOn w:val="a0"/>
    <w:rsid w:val="0003707B"/>
  </w:style>
  <w:style w:type="character" w:customStyle="1" w:styleId="color--gray-text1">
    <w:name w:val="color--gray-text1"/>
    <w:basedOn w:val="a0"/>
    <w:rsid w:val="0003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iecomission.com/base/umnoe-fermerstvo-obzor-vedushchih-proizvoditelei-i-tehnologii" TargetMode="External"/><Relationship Id="rId5" Type="http://schemas.openxmlformats.org/officeDocument/2006/relationships/hyperlink" Target="https://svoefermerstvo.ru/svoemedia/articles/12-revoljucionnyh-robotov-v-sel-skom-hozjaj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2023-08-09T12:03:00Z</dcterms:created>
  <dcterms:modified xsi:type="dcterms:W3CDTF">2023-11-08T10:07:00Z</dcterms:modified>
</cp:coreProperties>
</file>