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6B36E" w14:textId="225CF69F" w:rsidR="004D770E" w:rsidRDefault="00F12650" w:rsidP="00F1265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650">
        <w:rPr>
          <w:rFonts w:ascii="Times New Roman" w:hAnsi="Times New Roman" w:cs="Times New Roman"/>
          <w:b/>
          <w:bCs/>
          <w:sz w:val="28"/>
          <w:szCs w:val="28"/>
        </w:rPr>
        <w:t>Ветроэнергетическая установка</w:t>
      </w:r>
    </w:p>
    <w:p w14:paraId="6FA4DA70" w14:textId="19A007F4" w:rsidR="00F12650" w:rsidRDefault="00F12650" w:rsidP="00F126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Описание. </w:t>
      </w:r>
      <w:r>
        <w:rPr>
          <w:rFonts w:ascii="Times New Roman" w:hAnsi="Times New Roman" w:cs="Times New Roman"/>
          <w:sz w:val="28"/>
          <w:szCs w:val="28"/>
        </w:rPr>
        <w:t>Ветер является одним из наиболее мощных и распространённых источников энергии, который может быть использован в значительно больших масштабах, чем в настоящее время. За последние четыре года в России установленные мощности ветрогенераторов увеличились в 10 раз. Использование энергии ветра для электроснабжения потребителей в связи с растущим энергетическим кризисом в Европе и дефицитом традиционных энергоносителей является актуальной задачей.</w:t>
      </w:r>
      <w:r w:rsidR="006919E7">
        <w:rPr>
          <w:rFonts w:ascii="Times New Roman" w:hAnsi="Times New Roman" w:cs="Times New Roman"/>
          <w:sz w:val="28"/>
          <w:szCs w:val="28"/>
        </w:rPr>
        <w:t xml:space="preserve"> На рынке представлены разнообразные технические и технологические решения систем автономного электроснабжения на основе ветроэнергетических установок.</w:t>
      </w:r>
    </w:p>
    <w:p w14:paraId="54E078C7" w14:textId="40EC04BB" w:rsidR="006919E7" w:rsidRPr="001628A0" w:rsidRDefault="006919E7" w:rsidP="006919E7">
      <w:pPr>
        <w:tabs>
          <w:tab w:val="left" w:pos="4680"/>
        </w:tabs>
        <w:spacing w:line="360" w:lineRule="auto"/>
        <w:jc w:val="center"/>
        <w:rPr>
          <w:sz w:val="28"/>
          <w:szCs w:val="28"/>
        </w:rPr>
      </w:pPr>
      <w:r w:rsidRPr="001628A0">
        <w:rPr>
          <w:noProof/>
          <w:sz w:val="28"/>
          <w:szCs w:val="28"/>
        </w:rPr>
        <w:drawing>
          <wp:inline distT="0" distB="0" distL="0" distR="0" wp14:anchorId="0E148E95" wp14:editId="11A23B73">
            <wp:extent cx="1034473" cy="128033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462" cy="130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8A0">
        <w:rPr>
          <w:noProof/>
          <w:sz w:val="28"/>
          <w:szCs w:val="28"/>
        </w:rPr>
        <w:drawing>
          <wp:inline distT="0" distB="0" distL="0" distR="0" wp14:anchorId="45AE98F6" wp14:editId="12B1DF98">
            <wp:extent cx="875368" cy="1278501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69" cy="129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8A0">
        <w:rPr>
          <w:noProof/>
          <w:sz w:val="28"/>
          <w:szCs w:val="28"/>
        </w:rPr>
        <w:drawing>
          <wp:inline distT="0" distB="0" distL="0" distR="0" wp14:anchorId="562EDCFF" wp14:editId="41E8FFA4">
            <wp:extent cx="943944" cy="1252870"/>
            <wp:effectExtent l="0" t="0" r="889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94" cy="127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8A0">
        <w:rPr>
          <w:noProof/>
          <w:sz w:val="28"/>
          <w:szCs w:val="28"/>
        </w:rPr>
        <w:drawing>
          <wp:inline distT="0" distB="0" distL="0" distR="0" wp14:anchorId="5EE1155A" wp14:editId="1E87A8E5">
            <wp:extent cx="996424" cy="1269542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24" cy="129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8A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Pr="001628A0">
        <w:rPr>
          <w:noProof/>
          <w:sz w:val="28"/>
          <w:szCs w:val="28"/>
        </w:rPr>
        <w:drawing>
          <wp:inline distT="0" distB="0" distL="0" distR="0" wp14:anchorId="7BFCFB0D" wp14:editId="77E5E801">
            <wp:extent cx="906308" cy="1277012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31" cy="131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8A0">
        <w:rPr>
          <w:noProof/>
          <w:sz w:val="28"/>
          <w:szCs w:val="28"/>
        </w:rPr>
        <w:drawing>
          <wp:inline distT="0" distB="0" distL="0" distR="0" wp14:anchorId="33382E5D" wp14:editId="0318320A">
            <wp:extent cx="851841" cy="127792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82" cy="133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8A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   </w:t>
      </w:r>
    </w:p>
    <w:p w14:paraId="4BAA53D0" w14:textId="77777777" w:rsidR="006919E7" w:rsidRPr="00496906" w:rsidRDefault="006919E7" w:rsidP="006919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6906">
        <w:rPr>
          <w:rFonts w:ascii="Times New Roman" w:hAnsi="Times New Roman" w:cs="Times New Roman"/>
          <w:b/>
          <w:i/>
          <w:sz w:val="28"/>
          <w:szCs w:val="28"/>
        </w:rPr>
        <w:t>Задание:</w:t>
      </w:r>
    </w:p>
    <w:p w14:paraId="73876990" w14:textId="77777777" w:rsidR="006919E7" w:rsidRDefault="006919E7" w:rsidP="006919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906">
        <w:rPr>
          <w:rFonts w:ascii="Times New Roman" w:hAnsi="Times New Roman" w:cs="Times New Roman"/>
          <w:sz w:val="28"/>
          <w:szCs w:val="28"/>
        </w:rPr>
        <w:t xml:space="preserve">- провести анализ имеющихся на </w:t>
      </w:r>
      <w:r>
        <w:rPr>
          <w:rFonts w:ascii="Times New Roman" w:hAnsi="Times New Roman" w:cs="Times New Roman"/>
          <w:sz w:val="28"/>
          <w:szCs w:val="28"/>
        </w:rPr>
        <w:t>отечественном рынке</w:t>
      </w:r>
      <w:r w:rsidRPr="00496906">
        <w:rPr>
          <w:rFonts w:ascii="Times New Roman" w:hAnsi="Times New Roman" w:cs="Times New Roman"/>
          <w:sz w:val="28"/>
          <w:szCs w:val="28"/>
        </w:rPr>
        <w:t xml:space="preserve"> готовых технических решений</w:t>
      </w:r>
      <w:r>
        <w:rPr>
          <w:rFonts w:ascii="Times New Roman" w:hAnsi="Times New Roman" w:cs="Times New Roman"/>
          <w:sz w:val="28"/>
          <w:szCs w:val="28"/>
        </w:rPr>
        <w:t xml:space="preserve"> систем электроснабжения на основе ветроустановок</w:t>
      </w:r>
      <w:r w:rsidRPr="00496906">
        <w:rPr>
          <w:rFonts w:ascii="Times New Roman" w:hAnsi="Times New Roman" w:cs="Times New Roman"/>
          <w:sz w:val="28"/>
          <w:szCs w:val="28"/>
        </w:rPr>
        <w:t>.</w:t>
      </w:r>
    </w:p>
    <w:p w14:paraId="4ABBA1D5" w14:textId="7995A1B3" w:rsidR="006919E7" w:rsidRPr="00496906" w:rsidRDefault="006919E7" w:rsidP="006919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6906">
        <w:rPr>
          <w:rFonts w:ascii="Times New Roman" w:hAnsi="Times New Roman" w:cs="Times New Roman"/>
          <w:sz w:val="28"/>
          <w:szCs w:val="28"/>
        </w:rPr>
        <w:t xml:space="preserve">выбрать </w:t>
      </w:r>
      <w:r>
        <w:rPr>
          <w:rFonts w:ascii="Times New Roman" w:hAnsi="Times New Roman" w:cs="Times New Roman"/>
          <w:sz w:val="28"/>
          <w:szCs w:val="28"/>
        </w:rPr>
        <w:t>вид</w:t>
      </w:r>
      <w:r w:rsidRPr="00496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ветродвигателя и тип генератора электрической энергии (асинхронный, синхронный, постоянного тока и т.д.) ветроэнергетической установки</w:t>
      </w:r>
      <w:r w:rsidRPr="00496906">
        <w:rPr>
          <w:rFonts w:ascii="Times New Roman" w:hAnsi="Times New Roman" w:cs="Times New Roman"/>
          <w:sz w:val="28"/>
          <w:szCs w:val="28"/>
        </w:rPr>
        <w:t>;</w:t>
      </w:r>
    </w:p>
    <w:p w14:paraId="56B9744F" w14:textId="45931F09" w:rsidR="006919E7" w:rsidRPr="00496906" w:rsidRDefault="006919E7" w:rsidP="006919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906">
        <w:rPr>
          <w:rFonts w:ascii="Times New Roman" w:hAnsi="Times New Roman" w:cs="Times New Roman"/>
          <w:sz w:val="28"/>
          <w:szCs w:val="28"/>
        </w:rPr>
        <w:t xml:space="preserve">- разработать </w:t>
      </w:r>
      <w:r>
        <w:rPr>
          <w:rFonts w:ascii="Times New Roman" w:hAnsi="Times New Roman" w:cs="Times New Roman"/>
          <w:sz w:val="28"/>
          <w:szCs w:val="28"/>
        </w:rPr>
        <w:t>структурную схему системы автономного электроснабжения на основе ветроэнергетической установки для любого потребителя (частный дом, домик лесника, пасека и т.д.)</w:t>
      </w:r>
      <w:r w:rsidRPr="00496906">
        <w:rPr>
          <w:rFonts w:ascii="Times New Roman" w:hAnsi="Times New Roman" w:cs="Times New Roman"/>
          <w:sz w:val="28"/>
          <w:szCs w:val="28"/>
        </w:rPr>
        <w:t>.</w:t>
      </w:r>
    </w:p>
    <w:p w14:paraId="23AFF044" w14:textId="5F4BF2DB" w:rsidR="006919E7" w:rsidRPr="00496906" w:rsidRDefault="006919E7" w:rsidP="006919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906">
        <w:rPr>
          <w:rFonts w:ascii="Times New Roman" w:hAnsi="Times New Roman" w:cs="Times New Roman"/>
          <w:sz w:val="28"/>
          <w:szCs w:val="28"/>
        </w:rPr>
        <w:t>- о</w:t>
      </w:r>
      <w:r w:rsidR="00B720FA">
        <w:rPr>
          <w:rFonts w:ascii="Times New Roman" w:hAnsi="Times New Roman" w:cs="Times New Roman"/>
          <w:sz w:val="28"/>
          <w:szCs w:val="28"/>
        </w:rPr>
        <w:t>пределить</w:t>
      </w:r>
      <w:r w:rsidRPr="00496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преимущества и недостатки </w:t>
      </w:r>
      <w:r w:rsidR="003C0664">
        <w:rPr>
          <w:rFonts w:ascii="Times New Roman" w:hAnsi="Times New Roman" w:cs="Times New Roman"/>
          <w:sz w:val="28"/>
          <w:szCs w:val="28"/>
        </w:rPr>
        <w:t>применение систем автономного электроснабжения на основе ветроэнергетической установки по сравнению с общепринятыми системами (бензогенераторами, дизельгенераторами, газогенераторами и т.д.)</w:t>
      </w:r>
      <w:r w:rsidR="00B720FA">
        <w:rPr>
          <w:rFonts w:ascii="Times New Roman" w:hAnsi="Times New Roman" w:cs="Times New Roman"/>
          <w:sz w:val="28"/>
          <w:szCs w:val="28"/>
        </w:rPr>
        <w:t xml:space="preserve"> для выбранного объекта </w:t>
      </w:r>
      <w:r w:rsidR="00B720FA">
        <w:rPr>
          <w:rFonts w:ascii="Times New Roman" w:hAnsi="Times New Roman" w:cs="Times New Roman"/>
          <w:sz w:val="28"/>
          <w:szCs w:val="28"/>
        </w:rPr>
        <w:t>автономного</w:t>
      </w:r>
      <w:r w:rsidR="00B720FA">
        <w:rPr>
          <w:rFonts w:ascii="Times New Roman" w:hAnsi="Times New Roman" w:cs="Times New Roman"/>
          <w:sz w:val="28"/>
          <w:szCs w:val="28"/>
        </w:rPr>
        <w:t xml:space="preserve"> электроснабжения</w:t>
      </w:r>
      <w:r w:rsidRPr="004969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2C9D06" w14:textId="5DAB782D" w:rsidR="009D33C4" w:rsidRPr="009D33C4" w:rsidRDefault="009D33C4" w:rsidP="009D33C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33C4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Статьи, материалы для подготовки:</w:t>
      </w:r>
    </w:p>
    <w:p w14:paraId="4490B995" w14:textId="2B727859" w:rsidR="009D33C4" w:rsidRPr="009D33C4" w:rsidRDefault="009D33C4" w:rsidP="00B720FA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3C4">
        <w:rPr>
          <w:rFonts w:ascii="Times New Roman" w:hAnsi="Times New Roman" w:cs="Times New Roman"/>
          <w:sz w:val="28"/>
          <w:szCs w:val="28"/>
        </w:rPr>
        <w:t xml:space="preserve">Возобновляемые источники электроэнергии: учебное пособие / Б.В. Лукутин. – Томск: Изд-во Томского политехнического университета, 2008. – 187 с. </w:t>
      </w:r>
    </w:p>
    <w:p w14:paraId="12E882A9" w14:textId="77777777" w:rsidR="009D33C4" w:rsidRPr="009D33C4" w:rsidRDefault="009D33C4" w:rsidP="00B720FA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3C4">
        <w:rPr>
          <w:rFonts w:ascii="Times New Roman" w:hAnsi="Times New Roman" w:cs="Times New Roman"/>
          <w:sz w:val="28"/>
          <w:szCs w:val="28"/>
        </w:rPr>
        <w:t>Никитенко Г.В., Коноплев Е.В., Коноплев П.В. Автономное электроснабжение потребителей с использованием энергии ветра : монография ; СтГАУ Ставрополь: АГРУС, 2015. 152 с.</w:t>
      </w:r>
    </w:p>
    <w:p w14:paraId="46BFD1F1" w14:textId="41F801A0" w:rsidR="009D33C4" w:rsidRDefault="009D33C4" w:rsidP="00B720F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3C4">
        <w:rPr>
          <w:rFonts w:ascii="Times New Roman" w:hAnsi="Times New Roman" w:cs="Times New Roman"/>
          <w:sz w:val="28"/>
          <w:szCs w:val="28"/>
        </w:rPr>
        <w:t>Никитенко Г. В. Коноплёв Е. В. Ветроэнергетические установки в системах автономного электроснабжения : монография ; СтГАУ.  Ставрополь : АГРУС, 2008. 152 с.</w:t>
      </w:r>
    </w:p>
    <w:p w14:paraId="7E6CE1B0" w14:textId="79913BAD" w:rsidR="00B720FA" w:rsidRPr="00B720FA" w:rsidRDefault="00B720FA" w:rsidP="00B720F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0FA">
        <w:rPr>
          <w:rFonts w:ascii="Times New Roman" w:hAnsi="Times New Roman" w:cs="Times New Roman"/>
          <w:sz w:val="28"/>
          <w:szCs w:val="28"/>
        </w:rPr>
        <w:t>Никитенко Г.В., Коноплев Е.В., Бобрышев А.В.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B720FA">
        <w:rPr>
          <w:rFonts w:ascii="Times New Roman" w:hAnsi="Times New Roman" w:cs="Times New Roman"/>
          <w:sz w:val="28"/>
          <w:szCs w:val="28"/>
        </w:rPr>
        <w:t xml:space="preserve">втономная система электроснабжения с высокоскоростным регулятором стабилизации оборотов асинхронного генератора </w:t>
      </w:r>
      <w:r w:rsidRPr="009D33C4">
        <w:rPr>
          <w:rFonts w:ascii="Times New Roman" w:hAnsi="Times New Roman" w:cs="Times New Roman"/>
          <w:sz w:val="28"/>
          <w:szCs w:val="28"/>
        </w:rPr>
        <w:t>электроснабжения : монография ; СтГАУ.  Ставрополь : АГРУС,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D33C4">
        <w:rPr>
          <w:rFonts w:ascii="Times New Roman" w:hAnsi="Times New Roman" w:cs="Times New Roman"/>
          <w:sz w:val="28"/>
          <w:szCs w:val="28"/>
        </w:rPr>
        <w:t>. 15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33C4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62632679" w14:textId="31327FDC" w:rsidR="00B720FA" w:rsidRPr="009D33C4" w:rsidRDefault="00B720FA" w:rsidP="00B720F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</w:t>
      </w:r>
    </w:p>
    <w:p w14:paraId="617FBA3C" w14:textId="77777777" w:rsidR="009D33C4" w:rsidRPr="009D33C4" w:rsidRDefault="009D33C4" w:rsidP="009D33C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5DCC1F" w14:textId="77777777" w:rsidR="006919E7" w:rsidRPr="00F12650" w:rsidRDefault="006919E7" w:rsidP="009D33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19E7" w:rsidRPr="00F12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6360C"/>
    <w:multiLevelType w:val="hybridMultilevel"/>
    <w:tmpl w:val="87C404DC"/>
    <w:lvl w:ilvl="0" w:tplc="D5B41316">
      <w:start w:val="1"/>
      <w:numFmt w:val="decimal"/>
      <w:lvlText w:val="%1."/>
      <w:lvlJc w:val="left"/>
      <w:pPr>
        <w:tabs>
          <w:tab w:val="num" w:pos="3986"/>
        </w:tabs>
        <w:ind w:left="3986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881"/>
        </w:tabs>
        <w:ind w:left="388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601"/>
        </w:tabs>
        <w:ind w:left="4601" w:hanging="180"/>
      </w:pPr>
    </w:lvl>
    <w:lvl w:ilvl="3" w:tplc="0419000F">
      <w:start w:val="1"/>
      <w:numFmt w:val="decimal"/>
      <w:lvlText w:val="%4."/>
      <w:lvlJc w:val="left"/>
      <w:pPr>
        <w:tabs>
          <w:tab w:val="num" w:pos="5321"/>
        </w:tabs>
        <w:ind w:left="53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41"/>
        </w:tabs>
        <w:ind w:left="60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61"/>
        </w:tabs>
        <w:ind w:left="67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81"/>
        </w:tabs>
        <w:ind w:left="74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01"/>
        </w:tabs>
        <w:ind w:left="82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21"/>
        </w:tabs>
        <w:ind w:left="8921" w:hanging="180"/>
      </w:pPr>
    </w:lvl>
  </w:abstractNum>
  <w:abstractNum w:abstractNumId="1" w15:restartNumberingAfterBreak="0">
    <w:nsid w:val="29EC08F1"/>
    <w:multiLevelType w:val="hybridMultilevel"/>
    <w:tmpl w:val="7346D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B131A"/>
    <w:multiLevelType w:val="hybridMultilevel"/>
    <w:tmpl w:val="B808B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50"/>
    <w:rsid w:val="003C0664"/>
    <w:rsid w:val="004D770E"/>
    <w:rsid w:val="006919E7"/>
    <w:rsid w:val="009D33C4"/>
    <w:rsid w:val="00B720FA"/>
    <w:rsid w:val="00F1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59E6"/>
  <w15:chartTrackingRefBased/>
  <w15:docId w15:val="{3FE26627-C72D-4A2A-96A2-A5E49042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konoplev80@outlook.com</dc:creator>
  <cp:keywords/>
  <dc:description/>
  <cp:lastModifiedBy>konoplev80@outlook.com</cp:lastModifiedBy>
  <cp:revision>2</cp:revision>
  <dcterms:created xsi:type="dcterms:W3CDTF">2022-09-25T14:42:00Z</dcterms:created>
  <dcterms:modified xsi:type="dcterms:W3CDTF">2022-09-25T15:15:00Z</dcterms:modified>
</cp:coreProperties>
</file>