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6B36E" w14:textId="5238D0E4" w:rsidR="004D770E" w:rsidRDefault="00F657B8" w:rsidP="00F1265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Гидро</w:t>
      </w:r>
      <w:r w:rsidR="00F12650" w:rsidRPr="00F12650">
        <w:rPr>
          <w:rFonts w:ascii="Times New Roman" w:hAnsi="Times New Roman" w:cs="Times New Roman"/>
          <w:b/>
          <w:bCs/>
          <w:sz w:val="28"/>
          <w:szCs w:val="28"/>
        </w:rPr>
        <w:t>энергетическая установка</w:t>
      </w:r>
    </w:p>
    <w:p w14:paraId="2B21F96F" w14:textId="77777777" w:rsidR="00F657B8" w:rsidRDefault="00F12650" w:rsidP="00F657B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Описание. </w:t>
      </w:r>
    </w:p>
    <w:p w14:paraId="2CAFEB35" w14:textId="516ACE9F" w:rsidR="00F657B8" w:rsidRPr="00F657B8" w:rsidRDefault="00F657B8" w:rsidP="00F657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B8">
        <w:rPr>
          <w:rFonts w:ascii="Times New Roman" w:hAnsi="Times New Roman" w:cs="Times New Roman"/>
          <w:sz w:val="28"/>
          <w:szCs w:val="28"/>
        </w:rPr>
        <w:t>Гидроэлектростанция (ГЭС) – комплекс сооружений и оборудования, посредством которых энергия потока воды преобразуется в электрическую энергию. ГЭС состоит из последовательной цепи гидротехнических сооружений, обеспечивающих необходимую концентрацию потока воды и создание напора, и энергетического оборудования, преобразующего энергию движущейся под напором воды в механическую энергию вращения, которая, в свою очередь, преобразуется в электрическую энергию.</w:t>
      </w:r>
    </w:p>
    <w:p w14:paraId="6FA4DA70" w14:textId="73DF2A64" w:rsidR="00F12650" w:rsidRDefault="00F657B8" w:rsidP="00F657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7B8">
        <w:rPr>
          <w:rFonts w:ascii="Times New Roman" w:hAnsi="Times New Roman" w:cs="Times New Roman"/>
          <w:sz w:val="28"/>
          <w:szCs w:val="28"/>
        </w:rPr>
        <w:t>Гидроэнергетическая установка (ГЭУ) предназначена для преобразования механической энергии водного потока в электрическую энергию или, наоборот, электрической энергии в механическую энергию воды.</w:t>
      </w:r>
    </w:p>
    <w:p w14:paraId="21AAAE25" w14:textId="3F30D0EC" w:rsidR="00DD5A46" w:rsidRDefault="00DD5A46" w:rsidP="006919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09A3276B" wp14:editId="572EDFCC">
            <wp:extent cx="1314450" cy="1314450"/>
            <wp:effectExtent l="0" t="0" r="0" b="0"/>
            <wp:docPr id="7" name="Рисунок 7" descr="Мини гидрогенератор 10 кВт гидравлические Микротурбины гидроэнергетическая  установка - купить по оптовым цена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ни гидрогенератор 10 кВт гидравлические Микротурбины гидроэнергетическая  установка - купить по оптовым ценам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0F3398" wp14:editId="50FB22AA">
            <wp:extent cx="2409825" cy="1155583"/>
            <wp:effectExtent l="0" t="0" r="0" b="0"/>
            <wp:docPr id="8" name="Рисунок 8" descr="Гидроэнерге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идроэнергет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667" cy="1159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467A64" wp14:editId="31874146">
            <wp:extent cx="1736046" cy="972185"/>
            <wp:effectExtent l="0" t="0" r="0" b="0"/>
            <wp:docPr id="9" name="Рисунок 9" descr="m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438" cy="99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A53D0" w14:textId="7ADD9504" w:rsidR="006919E7" w:rsidRPr="00496906" w:rsidRDefault="006919E7" w:rsidP="006919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96906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14:paraId="73876990" w14:textId="6F31BF07" w:rsidR="006919E7" w:rsidRDefault="006919E7" w:rsidP="006919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06">
        <w:rPr>
          <w:rFonts w:ascii="Times New Roman" w:hAnsi="Times New Roman" w:cs="Times New Roman"/>
          <w:sz w:val="28"/>
          <w:szCs w:val="28"/>
        </w:rPr>
        <w:t xml:space="preserve">- провести анализ имеющихся на </w:t>
      </w:r>
      <w:r>
        <w:rPr>
          <w:rFonts w:ascii="Times New Roman" w:hAnsi="Times New Roman" w:cs="Times New Roman"/>
          <w:sz w:val="28"/>
          <w:szCs w:val="28"/>
        </w:rPr>
        <w:t>отечественном рынке</w:t>
      </w:r>
      <w:r w:rsidRPr="00496906">
        <w:rPr>
          <w:rFonts w:ascii="Times New Roman" w:hAnsi="Times New Roman" w:cs="Times New Roman"/>
          <w:sz w:val="28"/>
          <w:szCs w:val="28"/>
        </w:rPr>
        <w:t xml:space="preserve"> готовых технических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A46">
        <w:rPr>
          <w:rFonts w:ascii="Times New Roman" w:hAnsi="Times New Roman" w:cs="Times New Roman"/>
          <w:sz w:val="28"/>
          <w:szCs w:val="28"/>
        </w:rPr>
        <w:t>гидроэнергетических установ</w:t>
      </w:r>
      <w:r w:rsidR="00701722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DD5A46">
        <w:rPr>
          <w:rFonts w:ascii="Times New Roman" w:hAnsi="Times New Roman" w:cs="Times New Roman"/>
          <w:sz w:val="28"/>
          <w:szCs w:val="28"/>
        </w:rPr>
        <w:t>к</w:t>
      </w:r>
      <w:r w:rsidRPr="00496906">
        <w:rPr>
          <w:rFonts w:ascii="Times New Roman" w:hAnsi="Times New Roman" w:cs="Times New Roman"/>
          <w:sz w:val="28"/>
          <w:szCs w:val="28"/>
        </w:rPr>
        <w:t>.</w:t>
      </w:r>
    </w:p>
    <w:p w14:paraId="4ABBA1D5" w14:textId="08655D57" w:rsidR="006919E7" w:rsidRPr="00496906" w:rsidRDefault="006919E7" w:rsidP="006919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906"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DD5A46">
        <w:rPr>
          <w:rFonts w:ascii="Times New Roman" w:hAnsi="Times New Roman" w:cs="Times New Roman"/>
          <w:sz w:val="28"/>
          <w:szCs w:val="28"/>
        </w:rPr>
        <w:t xml:space="preserve">тип преобразователя энергии водных потоков в механическую энергию вращения, </w:t>
      </w:r>
      <w:r>
        <w:rPr>
          <w:rFonts w:ascii="Times New Roman" w:hAnsi="Times New Roman" w:cs="Times New Roman"/>
          <w:sz w:val="28"/>
          <w:szCs w:val="28"/>
        </w:rPr>
        <w:t>генератор</w:t>
      </w:r>
      <w:r w:rsidR="00DD5A46">
        <w:rPr>
          <w:rFonts w:ascii="Times New Roman" w:hAnsi="Times New Roman" w:cs="Times New Roman"/>
          <w:sz w:val="28"/>
          <w:szCs w:val="28"/>
        </w:rPr>
        <w:t xml:space="preserve"> для преобразования механической энергии в электрическую энергию и прочее электрооборудование гидро</w:t>
      </w:r>
      <w:r>
        <w:rPr>
          <w:rFonts w:ascii="Times New Roman" w:hAnsi="Times New Roman" w:cs="Times New Roman"/>
          <w:sz w:val="28"/>
          <w:szCs w:val="28"/>
        </w:rPr>
        <w:t>энергетической установки</w:t>
      </w:r>
      <w:r w:rsidRPr="00496906">
        <w:rPr>
          <w:rFonts w:ascii="Times New Roman" w:hAnsi="Times New Roman" w:cs="Times New Roman"/>
          <w:sz w:val="28"/>
          <w:szCs w:val="28"/>
        </w:rPr>
        <w:t>;</w:t>
      </w:r>
    </w:p>
    <w:p w14:paraId="56B9744F" w14:textId="363C6A66" w:rsidR="006919E7" w:rsidRPr="00496906" w:rsidRDefault="006919E7" w:rsidP="006919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06">
        <w:rPr>
          <w:rFonts w:ascii="Times New Roman" w:hAnsi="Times New Roman" w:cs="Times New Roman"/>
          <w:sz w:val="28"/>
          <w:szCs w:val="28"/>
        </w:rPr>
        <w:t xml:space="preserve">- разработать </w:t>
      </w:r>
      <w:r>
        <w:rPr>
          <w:rFonts w:ascii="Times New Roman" w:hAnsi="Times New Roman" w:cs="Times New Roman"/>
          <w:sz w:val="28"/>
          <w:szCs w:val="28"/>
        </w:rPr>
        <w:t xml:space="preserve">структурную схему системы автономного электроснабжения на основе </w:t>
      </w:r>
      <w:r w:rsidR="00DD5A46">
        <w:rPr>
          <w:rFonts w:ascii="Times New Roman" w:hAnsi="Times New Roman" w:cs="Times New Roman"/>
          <w:sz w:val="28"/>
          <w:szCs w:val="28"/>
        </w:rPr>
        <w:t>гидро</w:t>
      </w:r>
      <w:r>
        <w:rPr>
          <w:rFonts w:ascii="Times New Roman" w:hAnsi="Times New Roman" w:cs="Times New Roman"/>
          <w:sz w:val="28"/>
          <w:szCs w:val="28"/>
        </w:rPr>
        <w:t>энергетической установки потребителя</w:t>
      </w:r>
      <w:r w:rsidR="00DD5A46">
        <w:rPr>
          <w:rFonts w:ascii="Times New Roman" w:hAnsi="Times New Roman" w:cs="Times New Roman"/>
          <w:sz w:val="28"/>
          <w:szCs w:val="28"/>
        </w:rPr>
        <w:t>, находящегося возле реки</w:t>
      </w:r>
      <w:r w:rsidRPr="00496906">
        <w:rPr>
          <w:rFonts w:ascii="Times New Roman" w:hAnsi="Times New Roman" w:cs="Times New Roman"/>
          <w:sz w:val="28"/>
          <w:szCs w:val="28"/>
        </w:rPr>
        <w:t>.</w:t>
      </w:r>
    </w:p>
    <w:p w14:paraId="23AFF044" w14:textId="594346FF" w:rsidR="006919E7" w:rsidRPr="00496906" w:rsidRDefault="006919E7" w:rsidP="006919E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906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="00B720FA">
        <w:rPr>
          <w:rFonts w:ascii="Times New Roman" w:hAnsi="Times New Roman" w:cs="Times New Roman"/>
          <w:sz w:val="28"/>
          <w:szCs w:val="28"/>
        </w:rPr>
        <w:t>пределить</w:t>
      </w:r>
      <w:r w:rsidRPr="00496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преимущества и недостатки </w:t>
      </w:r>
      <w:r w:rsidR="003C0664">
        <w:rPr>
          <w:rFonts w:ascii="Times New Roman" w:hAnsi="Times New Roman" w:cs="Times New Roman"/>
          <w:sz w:val="28"/>
          <w:szCs w:val="28"/>
        </w:rPr>
        <w:t xml:space="preserve">применение систем автономного электроснабжения на основе </w:t>
      </w:r>
      <w:r w:rsidR="00DD5A46">
        <w:rPr>
          <w:rFonts w:ascii="Times New Roman" w:hAnsi="Times New Roman" w:cs="Times New Roman"/>
          <w:sz w:val="28"/>
          <w:szCs w:val="28"/>
        </w:rPr>
        <w:t>гидро</w:t>
      </w:r>
      <w:r w:rsidR="003C0664">
        <w:rPr>
          <w:rFonts w:ascii="Times New Roman" w:hAnsi="Times New Roman" w:cs="Times New Roman"/>
          <w:sz w:val="28"/>
          <w:szCs w:val="28"/>
        </w:rPr>
        <w:t>энергетической установки по сравнению с общепринятыми системами (</w:t>
      </w:r>
      <w:proofErr w:type="spellStart"/>
      <w:r w:rsidR="003C0664">
        <w:rPr>
          <w:rFonts w:ascii="Times New Roman" w:hAnsi="Times New Roman" w:cs="Times New Roman"/>
          <w:sz w:val="28"/>
          <w:szCs w:val="28"/>
        </w:rPr>
        <w:t>бензогенераторами</w:t>
      </w:r>
      <w:proofErr w:type="spellEnd"/>
      <w:r w:rsidR="003C0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0664">
        <w:rPr>
          <w:rFonts w:ascii="Times New Roman" w:hAnsi="Times New Roman" w:cs="Times New Roman"/>
          <w:sz w:val="28"/>
          <w:szCs w:val="28"/>
        </w:rPr>
        <w:t>дизельгенераторами</w:t>
      </w:r>
      <w:proofErr w:type="spellEnd"/>
      <w:r w:rsidR="003C0664">
        <w:rPr>
          <w:rFonts w:ascii="Times New Roman" w:hAnsi="Times New Roman" w:cs="Times New Roman"/>
          <w:sz w:val="28"/>
          <w:szCs w:val="28"/>
        </w:rPr>
        <w:t>, газогенераторами и т.д.)</w:t>
      </w:r>
      <w:r w:rsidR="00B720FA">
        <w:rPr>
          <w:rFonts w:ascii="Times New Roman" w:hAnsi="Times New Roman" w:cs="Times New Roman"/>
          <w:sz w:val="28"/>
          <w:szCs w:val="28"/>
        </w:rPr>
        <w:t xml:space="preserve"> для выбранного объекта автономного электроснабжения</w:t>
      </w:r>
      <w:r w:rsidRPr="00496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2C9D06" w14:textId="5DAB782D" w:rsidR="009D33C4" w:rsidRPr="009D33C4" w:rsidRDefault="009D33C4" w:rsidP="009D33C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33C4">
        <w:rPr>
          <w:rFonts w:ascii="Times New Roman" w:hAnsi="Times New Roman" w:cs="Times New Roman"/>
          <w:b/>
          <w:i/>
          <w:sz w:val="28"/>
          <w:szCs w:val="28"/>
        </w:rPr>
        <w:t>Статьи, материалы для подготовки:</w:t>
      </w:r>
    </w:p>
    <w:p w14:paraId="4490B995" w14:textId="2B727859" w:rsidR="009D33C4" w:rsidRPr="009D33C4" w:rsidRDefault="009D33C4" w:rsidP="00B720FA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3C4">
        <w:rPr>
          <w:rFonts w:ascii="Times New Roman" w:hAnsi="Times New Roman" w:cs="Times New Roman"/>
          <w:sz w:val="28"/>
          <w:szCs w:val="28"/>
        </w:rPr>
        <w:t xml:space="preserve">Возобновляемые источники электроэнергии: учебное пособие / Б.В. Лукутин. – Томск: Изд-во Томского политехнического университета, 2008. – 187 с. </w:t>
      </w:r>
    </w:p>
    <w:p w14:paraId="12E882A9" w14:textId="77777777" w:rsidR="009D33C4" w:rsidRPr="009D33C4" w:rsidRDefault="009D33C4" w:rsidP="00B720FA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3C4">
        <w:rPr>
          <w:rFonts w:ascii="Times New Roman" w:hAnsi="Times New Roman" w:cs="Times New Roman"/>
          <w:sz w:val="28"/>
          <w:szCs w:val="28"/>
        </w:rPr>
        <w:t xml:space="preserve">Никитенко Г.В., Коноплев Е.В., Коноплев П.В. Автономное электроснабжение потребителей с использованием энергии ветра : монография ; </w:t>
      </w:r>
      <w:proofErr w:type="spellStart"/>
      <w:r w:rsidRPr="009D33C4">
        <w:rPr>
          <w:rFonts w:ascii="Times New Roman" w:hAnsi="Times New Roman" w:cs="Times New Roman"/>
          <w:sz w:val="28"/>
          <w:szCs w:val="28"/>
        </w:rPr>
        <w:t>СтГАУ</w:t>
      </w:r>
      <w:proofErr w:type="spellEnd"/>
      <w:r w:rsidRPr="009D33C4">
        <w:rPr>
          <w:rFonts w:ascii="Times New Roman" w:hAnsi="Times New Roman" w:cs="Times New Roman"/>
          <w:sz w:val="28"/>
          <w:szCs w:val="28"/>
        </w:rPr>
        <w:t xml:space="preserve"> Ставрополь: АГРУС, 2015. 152 с.</w:t>
      </w:r>
    </w:p>
    <w:p w14:paraId="62632679" w14:textId="31327FDC" w:rsidR="00B720FA" w:rsidRPr="009D33C4" w:rsidRDefault="00B720FA" w:rsidP="00B720FA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</w:t>
      </w:r>
    </w:p>
    <w:p w14:paraId="617FBA3C" w14:textId="77777777" w:rsidR="009D33C4" w:rsidRPr="009D33C4" w:rsidRDefault="009D33C4" w:rsidP="009D33C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DCC1F" w14:textId="77777777" w:rsidR="006919E7" w:rsidRPr="00F12650" w:rsidRDefault="006919E7" w:rsidP="009D33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19E7" w:rsidRPr="00F1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6360C"/>
    <w:multiLevelType w:val="hybridMultilevel"/>
    <w:tmpl w:val="87C404DC"/>
    <w:lvl w:ilvl="0" w:tplc="D5B41316">
      <w:start w:val="1"/>
      <w:numFmt w:val="decimal"/>
      <w:lvlText w:val="%1."/>
      <w:lvlJc w:val="left"/>
      <w:pPr>
        <w:tabs>
          <w:tab w:val="num" w:pos="3986"/>
        </w:tabs>
        <w:ind w:left="3986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881"/>
        </w:tabs>
        <w:ind w:left="38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601"/>
        </w:tabs>
        <w:ind w:left="46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5321"/>
        </w:tabs>
        <w:ind w:left="53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41"/>
        </w:tabs>
        <w:ind w:left="60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61"/>
        </w:tabs>
        <w:ind w:left="67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81"/>
        </w:tabs>
        <w:ind w:left="74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01"/>
        </w:tabs>
        <w:ind w:left="82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21"/>
        </w:tabs>
        <w:ind w:left="8921" w:hanging="180"/>
      </w:pPr>
    </w:lvl>
  </w:abstractNum>
  <w:abstractNum w:abstractNumId="1" w15:restartNumberingAfterBreak="0">
    <w:nsid w:val="29EC08F1"/>
    <w:multiLevelType w:val="hybridMultilevel"/>
    <w:tmpl w:val="7346D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B131A"/>
    <w:multiLevelType w:val="hybridMultilevel"/>
    <w:tmpl w:val="B808B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50"/>
    <w:rsid w:val="003C0664"/>
    <w:rsid w:val="004D770E"/>
    <w:rsid w:val="006919E7"/>
    <w:rsid w:val="00701722"/>
    <w:rsid w:val="009D33C4"/>
    <w:rsid w:val="00B720FA"/>
    <w:rsid w:val="00DD5A46"/>
    <w:rsid w:val="00E411B8"/>
    <w:rsid w:val="00F12650"/>
    <w:rsid w:val="00F6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959E6"/>
  <w15:chartTrackingRefBased/>
  <w15:docId w15:val="{3FE26627-C72D-4A2A-96A2-A5E49042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konoplev80@outlook.com</dc:creator>
  <cp:keywords/>
  <dc:description/>
  <cp:lastModifiedBy>Евгений К</cp:lastModifiedBy>
  <cp:revision>4</cp:revision>
  <dcterms:created xsi:type="dcterms:W3CDTF">2023-08-29T09:11:00Z</dcterms:created>
  <dcterms:modified xsi:type="dcterms:W3CDTF">2023-08-29T09:25:00Z</dcterms:modified>
</cp:coreProperties>
</file>