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74" w:rsidRPr="009370AC" w:rsidRDefault="002D3A74" w:rsidP="002D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70AC">
        <w:rPr>
          <w:rFonts w:ascii="Times New Roman" w:hAnsi="Times New Roman" w:cs="Times New Roman"/>
          <w:b/>
          <w:sz w:val="28"/>
          <w:szCs w:val="28"/>
        </w:rPr>
        <w:t xml:space="preserve">Разработка новых </w:t>
      </w:r>
      <w:proofErr w:type="spellStart"/>
      <w:r w:rsidRPr="009370AC">
        <w:rPr>
          <w:rFonts w:ascii="Times New Roman" w:hAnsi="Times New Roman" w:cs="Times New Roman"/>
          <w:b/>
          <w:sz w:val="28"/>
          <w:szCs w:val="28"/>
        </w:rPr>
        <w:t>некормовых</w:t>
      </w:r>
      <w:proofErr w:type="spellEnd"/>
      <w:r w:rsidRPr="009370AC">
        <w:rPr>
          <w:rFonts w:ascii="Times New Roman" w:hAnsi="Times New Roman" w:cs="Times New Roman"/>
          <w:b/>
          <w:sz w:val="28"/>
          <w:szCs w:val="28"/>
        </w:rPr>
        <w:t xml:space="preserve"> материалов на основе пивной дробины</w:t>
      </w:r>
    </w:p>
    <w:p w:rsidR="002D3A74" w:rsidRPr="009370AC" w:rsidRDefault="002D3A74" w:rsidP="002D3A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D3A74" w:rsidRDefault="002D3A74" w:rsidP="002D3A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0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Пивная дробина - вторичный продукт пивоварения, состоящий из дробленых </w:t>
      </w:r>
      <w:proofErr w:type="spellStart"/>
      <w:r w:rsidRPr="009370AC">
        <w:rPr>
          <w:rFonts w:ascii="Times New Roman" w:eastAsia="Calibri" w:hAnsi="Times New Roman" w:cs="Times New Roman"/>
          <w:color w:val="000000"/>
          <w:sz w:val="28"/>
          <w:szCs w:val="28"/>
        </w:rPr>
        <w:t>зернопродуктов</w:t>
      </w:r>
      <w:proofErr w:type="spellEnd"/>
      <w:r w:rsidRPr="009370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солода, оставшихся после фильтрования затора. На предприятиях пивоваренной промышленности России, а это более 400 заводов, ежегодно скапливается большое количество дробины влажностью 75-88%, которая характеризуется высоким уровнем протеина. На каждые 1000 дал готового пива в среднем образуется 2,3 т пивной дробины, что в расчете на пивоваренный завод средней мощности составляет ежегодно до 35000 т. При этом большая часть дробины вывозится в отвалы на полигонах, тогда как из такого количества сырья в масштабах России можно произвести до 3 млн. т высококачественных беловых кормов.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настоящий момент в свободном доступе можно найти достаточно большое количество предложений по производству кормов и кормовых добавок на основе пивной дробины. Однако в реальном секторе экономики не так легко найти перерабатывающие предприятия, использующие в технологии кормов отходы пивоварения. Возможно, переработка пивной дробины в корма не рентабельна на данном уровне развития технологий. Возможно, имеются другие решения по ее рациональной утилизации?   </w:t>
      </w:r>
    </w:p>
    <w:p w:rsidR="002D3A74" w:rsidRDefault="002D3A74" w:rsidP="002D3A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D3A74" w:rsidRPr="006C0D92" w:rsidRDefault="002D3A74" w:rsidP="002D3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77D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6C0D92">
        <w:rPr>
          <w:rFonts w:ascii="Times New Roman" w:hAnsi="Times New Roman" w:cs="Times New Roman"/>
          <w:sz w:val="28"/>
          <w:szCs w:val="28"/>
        </w:rPr>
        <w:t>:</w:t>
      </w:r>
    </w:p>
    <w:p w:rsidR="002D3A74" w:rsidRDefault="002D3A74" w:rsidP="002D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актуальной отечественной и зарубежной литературы;</w:t>
      </w:r>
    </w:p>
    <w:p w:rsidR="002D3A74" w:rsidRDefault="002D3A74" w:rsidP="002D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объектов и методов исследования;</w:t>
      </w:r>
      <w:r w:rsidRPr="006C0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A74" w:rsidRDefault="002D3A74" w:rsidP="002D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92">
        <w:rPr>
          <w:rFonts w:ascii="Times New Roman" w:hAnsi="Times New Roman" w:cs="Times New Roman"/>
          <w:sz w:val="28"/>
          <w:szCs w:val="28"/>
        </w:rPr>
        <w:t>планирование эксперимента;</w:t>
      </w:r>
    </w:p>
    <w:p w:rsidR="002D3A74" w:rsidRPr="006C0D92" w:rsidRDefault="002D3A74" w:rsidP="002D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92">
        <w:rPr>
          <w:rFonts w:ascii="Times New Roman" w:hAnsi="Times New Roman" w:cs="Times New Roman"/>
          <w:sz w:val="28"/>
          <w:szCs w:val="28"/>
        </w:rPr>
        <w:t>проведение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 (Исследование возможности переработки пивной дробины в новые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некормовые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материалы);</w:t>
      </w:r>
    </w:p>
    <w:p w:rsidR="002D3A74" w:rsidRDefault="002D3A74" w:rsidP="002D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</w:t>
      </w:r>
      <w:r w:rsidRPr="00FC6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прототип нового материли на основе пивной дробины;</w:t>
      </w:r>
    </w:p>
    <w:p w:rsidR="002D3A74" w:rsidRDefault="002D3A74" w:rsidP="002D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5F3">
        <w:rPr>
          <w:rFonts w:ascii="Times New Roman" w:eastAsia="Times New Roman" w:hAnsi="Times New Roman" w:cs="Times New Roman"/>
          <w:sz w:val="28"/>
          <w:szCs w:val="28"/>
        </w:rPr>
        <w:t>рекомендации к использованию полученных 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промышленности. </w:t>
      </w:r>
    </w:p>
    <w:p w:rsidR="002D3A74" w:rsidRDefault="002D3A74" w:rsidP="002D3A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D3A74" w:rsidRPr="00FC677D" w:rsidRDefault="002D3A74" w:rsidP="002D3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77D">
        <w:rPr>
          <w:rFonts w:ascii="Times New Roman" w:eastAsia="Times New Roman" w:hAnsi="Times New Roman" w:cs="Times New Roman"/>
          <w:b/>
          <w:sz w:val="28"/>
          <w:szCs w:val="28"/>
        </w:rPr>
        <w:t>Статьи, материалы для подготовки:</w:t>
      </w:r>
    </w:p>
    <w:p w:rsidR="002D3A74" w:rsidRDefault="002D3A74" w:rsidP="002D3A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9370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Волотка, Ф.Б. Технологическая и химическая характеристика пивной дробины / Ф.Б. </w:t>
      </w:r>
      <w:proofErr w:type="spellStart"/>
      <w:r w:rsidRPr="009370AC">
        <w:rPr>
          <w:rFonts w:ascii="Times New Roman" w:eastAsia="Calibri" w:hAnsi="Times New Roman" w:cs="Times New Roman"/>
          <w:color w:val="000000"/>
          <w:sz w:val="28"/>
          <w:szCs w:val="28"/>
        </w:rPr>
        <w:t>Волотка</w:t>
      </w:r>
      <w:proofErr w:type="spellEnd"/>
      <w:r w:rsidRPr="009370AC">
        <w:rPr>
          <w:rFonts w:ascii="Times New Roman" w:eastAsia="Calibri" w:hAnsi="Times New Roman" w:cs="Times New Roman"/>
          <w:color w:val="000000"/>
          <w:sz w:val="28"/>
          <w:szCs w:val="28"/>
        </w:rPr>
        <w:t>, В.Д. Богданов // Вестник ТГЭУ. - 2013. - №1. - с.114-124</w:t>
      </w:r>
    </w:p>
    <w:p w:rsidR="002D3A74" w:rsidRDefault="002D3A74" w:rsidP="002D3A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9370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70AC">
        <w:rPr>
          <w:rFonts w:ascii="Times New Roman" w:eastAsia="Calibri" w:hAnsi="Times New Roman" w:cs="Times New Roman"/>
          <w:color w:val="000000"/>
          <w:sz w:val="28"/>
          <w:szCs w:val="28"/>
        </w:rPr>
        <w:t>Леснов</w:t>
      </w:r>
      <w:proofErr w:type="spellEnd"/>
      <w:r w:rsidRPr="009370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А.П. Современные биотехнологии переработки пивной дробины в высокобелковые экологически безопасные корма / А.П. </w:t>
      </w:r>
      <w:proofErr w:type="spellStart"/>
      <w:r w:rsidRPr="009370AC">
        <w:rPr>
          <w:rFonts w:ascii="Times New Roman" w:eastAsia="Calibri" w:hAnsi="Times New Roman" w:cs="Times New Roman"/>
          <w:color w:val="000000"/>
          <w:sz w:val="28"/>
          <w:szCs w:val="28"/>
        </w:rPr>
        <w:t>Леснов</w:t>
      </w:r>
      <w:proofErr w:type="spellEnd"/>
      <w:r w:rsidRPr="009370AC">
        <w:rPr>
          <w:rFonts w:ascii="Times New Roman" w:eastAsia="Calibri" w:hAnsi="Times New Roman" w:cs="Times New Roman"/>
          <w:color w:val="000000"/>
          <w:sz w:val="28"/>
          <w:szCs w:val="28"/>
        </w:rPr>
        <w:t>, С.И. Никитин, А.Н. Лазаревич // Мелиорация и рекультивация, экология. - 2011. - №4. - с.26-31</w:t>
      </w:r>
    </w:p>
    <w:p w:rsidR="002D3A74" w:rsidRDefault="002D3A74" w:rsidP="002D3A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0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Назаров, В.И. Разработка процесса утилизации отходов пивоварения с получение гранулированного продукта / В.И. Назаров, М.А. </w:t>
      </w:r>
      <w:proofErr w:type="spellStart"/>
      <w:r w:rsidRPr="009370AC">
        <w:rPr>
          <w:rFonts w:ascii="Times New Roman" w:eastAsia="Calibri" w:hAnsi="Times New Roman" w:cs="Times New Roman"/>
          <w:color w:val="000000"/>
          <w:sz w:val="28"/>
          <w:szCs w:val="28"/>
        </w:rPr>
        <w:t>Бичев</w:t>
      </w:r>
      <w:proofErr w:type="spellEnd"/>
      <w:r w:rsidRPr="009370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// Пиво и напитки. - 2011. - №3. - с.32-35</w:t>
      </w:r>
    </w:p>
    <w:p w:rsidR="002D3A74" w:rsidRDefault="002D3A74" w:rsidP="002D3A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0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Петров, С.М. К вопросу о способах утилизации пивной дробины / С.М. Петров, С.Л. Филатов, Е.П. </w:t>
      </w:r>
      <w:proofErr w:type="spellStart"/>
      <w:r w:rsidRPr="009370AC">
        <w:rPr>
          <w:rFonts w:ascii="Times New Roman" w:eastAsia="Calibri" w:hAnsi="Times New Roman" w:cs="Times New Roman"/>
          <w:color w:val="000000"/>
          <w:sz w:val="28"/>
          <w:szCs w:val="28"/>
        </w:rPr>
        <w:t>Пивнова</w:t>
      </w:r>
      <w:proofErr w:type="spellEnd"/>
      <w:r w:rsidRPr="009370AC">
        <w:rPr>
          <w:rFonts w:ascii="Times New Roman" w:eastAsia="Calibri" w:hAnsi="Times New Roman" w:cs="Times New Roman"/>
          <w:color w:val="000000"/>
          <w:sz w:val="28"/>
          <w:szCs w:val="28"/>
        </w:rPr>
        <w:t>, В.М. Шибанов // Пиво и напитки. - 2014. - №6. - с.32-37</w:t>
      </w:r>
    </w:p>
    <w:p w:rsidR="000142D7" w:rsidRDefault="000142D7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2D7" w:rsidRDefault="000142D7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060" w:rsidRPr="004D7478" w:rsidRDefault="00353060" w:rsidP="004D7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3060" w:rsidRPr="004D7478" w:rsidSect="009E45F3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16A"/>
    <w:multiLevelType w:val="hybridMultilevel"/>
    <w:tmpl w:val="1B284F52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769B"/>
    <w:multiLevelType w:val="hybridMultilevel"/>
    <w:tmpl w:val="EAAEAF58"/>
    <w:lvl w:ilvl="0" w:tplc="1C9CE6BA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2568C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240A30">
      <w:start w:val="1"/>
      <w:numFmt w:val="lowerRoman"/>
      <w:lvlText w:val="%3."/>
      <w:lvlJc w:val="left"/>
      <w:pPr>
        <w:tabs>
          <w:tab w:val="num" w:pos="2149"/>
        </w:tabs>
        <w:ind w:left="1440" w:firstLine="1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E4D508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341960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E03456">
      <w:start w:val="1"/>
      <w:numFmt w:val="lowerRoman"/>
      <w:lvlText w:val="%6."/>
      <w:lvlJc w:val="left"/>
      <w:pPr>
        <w:tabs>
          <w:tab w:val="num" w:pos="4309"/>
        </w:tabs>
        <w:ind w:left="3600" w:firstLine="1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383A8A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2E8B42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38D5FA">
      <w:start w:val="1"/>
      <w:numFmt w:val="lowerRoman"/>
      <w:lvlText w:val="%9."/>
      <w:lvlJc w:val="left"/>
      <w:pPr>
        <w:tabs>
          <w:tab w:val="num" w:pos="6469"/>
        </w:tabs>
        <w:ind w:left="5760" w:firstLine="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51918F6"/>
    <w:multiLevelType w:val="hybridMultilevel"/>
    <w:tmpl w:val="C182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45F36"/>
    <w:multiLevelType w:val="hybridMultilevel"/>
    <w:tmpl w:val="C64A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408E"/>
    <w:multiLevelType w:val="hybridMultilevel"/>
    <w:tmpl w:val="A68CE58C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D30F2"/>
    <w:multiLevelType w:val="hybridMultilevel"/>
    <w:tmpl w:val="87B0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7E46"/>
    <w:multiLevelType w:val="hybridMultilevel"/>
    <w:tmpl w:val="EAAEAF58"/>
    <w:numStyleLink w:val="1"/>
  </w:abstractNum>
  <w:abstractNum w:abstractNumId="7" w15:restartNumberingAfterBreak="0">
    <w:nsid w:val="5CF0203D"/>
    <w:multiLevelType w:val="hybridMultilevel"/>
    <w:tmpl w:val="EAAEAF58"/>
    <w:styleLink w:val="1"/>
    <w:lvl w:ilvl="0" w:tplc="43CC5BAA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D65AEA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60280C">
      <w:start w:val="1"/>
      <w:numFmt w:val="lowerRoman"/>
      <w:lvlText w:val="%3."/>
      <w:lvlJc w:val="left"/>
      <w:pPr>
        <w:tabs>
          <w:tab w:val="num" w:pos="2149"/>
        </w:tabs>
        <w:ind w:left="1440" w:firstLine="1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EC0D6A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AE9D60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0C016A">
      <w:start w:val="1"/>
      <w:numFmt w:val="lowerRoman"/>
      <w:lvlText w:val="%6."/>
      <w:lvlJc w:val="left"/>
      <w:pPr>
        <w:tabs>
          <w:tab w:val="num" w:pos="4309"/>
        </w:tabs>
        <w:ind w:left="3600" w:firstLine="1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D89B8A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58F3FE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BEB41E">
      <w:start w:val="1"/>
      <w:numFmt w:val="lowerRoman"/>
      <w:lvlText w:val="%9."/>
      <w:lvlJc w:val="left"/>
      <w:pPr>
        <w:tabs>
          <w:tab w:val="num" w:pos="6469"/>
        </w:tabs>
        <w:ind w:left="5760" w:firstLine="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88B4282"/>
    <w:multiLevelType w:val="hybridMultilevel"/>
    <w:tmpl w:val="7C821358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C1"/>
    <w:rsid w:val="000142D7"/>
    <w:rsid w:val="00035050"/>
    <w:rsid w:val="00072064"/>
    <w:rsid w:val="000A51FB"/>
    <w:rsid w:val="00157A87"/>
    <w:rsid w:val="001F0F33"/>
    <w:rsid w:val="002B425A"/>
    <w:rsid w:val="002C6D73"/>
    <w:rsid w:val="002D3A74"/>
    <w:rsid w:val="00353060"/>
    <w:rsid w:val="0046369B"/>
    <w:rsid w:val="004D7478"/>
    <w:rsid w:val="004E19E3"/>
    <w:rsid w:val="00537371"/>
    <w:rsid w:val="005A0070"/>
    <w:rsid w:val="006C0D92"/>
    <w:rsid w:val="00740EEE"/>
    <w:rsid w:val="00745EDC"/>
    <w:rsid w:val="008F4C92"/>
    <w:rsid w:val="00992EBE"/>
    <w:rsid w:val="009E45F3"/>
    <w:rsid w:val="00A74470"/>
    <w:rsid w:val="00A74AD8"/>
    <w:rsid w:val="00AC2699"/>
    <w:rsid w:val="00AC7106"/>
    <w:rsid w:val="00BE6CB6"/>
    <w:rsid w:val="00CE0501"/>
    <w:rsid w:val="00CF7F2B"/>
    <w:rsid w:val="00DB488D"/>
    <w:rsid w:val="00DC11C1"/>
    <w:rsid w:val="00E97C20"/>
    <w:rsid w:val="00ED63F3"/>
    <w:rsid w:val="00F538CB"/>
    <w:rsid w:val="00FC677D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33A5"/>
  <w15:docId w15:val="{3BF5FC8C-9576-4D3B-8081-746DE951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6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2699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ED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3F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A51FB"/>
    <w:rPr>
      <w:b/>
      <w:bCs/>
    </w:rPr>
  </w:style>
  <w:style w:type="table" w:styleId="a9">
    <w:name w:val="Table Grid"/>
    <w:basedOn w:val="a1"/>
    <w:uiPriority w:val="59"/>
    <w:rsid w:val="00E9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97C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97C20"/>
    <w:rPr>
      <w:rFonts w:eastAsiaTheme="minorHAnsi"/>
      <w:lang w:eastAsia="en-US"/>
    </w:rPr>
  </w:style>
  <w:style w:type="numbering" w:customStyle="1" w:styleId="1">
    <w:name w:val="Импортированный стиль 1"/>
    <w:rsid w:val="00FC677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Ирина Шевченко</cp:lastModifiedBy>
  <cp:revision>5</cp:revision>
  <dcterms:created xsi:type="dcterms:W3CDTF">2022-10-06T11:46:00Z</dcterms:created>
  <dcterms:modified xsi:type="dcterms:W3CDTF">2022-10-10T11:26:00Z</dcterms:modified>
</cp:coreProperties>
</file>